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318" w:tblpY="1"/>
        <w:tblOverlap w:val="never"/>
        <w:tblW w:w="9900" w:type="dxa"/>
        <w:tblLook w:val="01E0" w:firstRow="1" w:lastRow="1" w:firstColumn="1" w:lastColumn="1" w:noHBand="0" w:noVBand="0"/>
      </w:tblPr>
      <w:tblGrid>
        <w:gridCol w:w="4860"/>
        <w:gridCol w:w="5040"/>
      </w:tblGrid>
      <w:tr w:rsidR="0073073D" w:rsidRPr="00E33B33" w:rsidTr="0073073D">
        <w:tc>
          <w:tcPr>
            <w:tcW w:w="4860" w:type="dxa"/>
          </w:tcPr>
          <w:p w:rsidR="0073073D" w:rsidRPr="009851D2" w:rsidRDefault="0073073D" w:rsidP="0073073D">
            <w:pPr>
              <w:jc w:val="center"/>
              <w:rPr>
                <w:sz w:val="28"/>
                <w:szCs w:val="28"/>
              </w:rPr>
            </w:pPr>
            <w:r w:rsidRPr="009851D2">
              <w:rPr>
                <w:sz w:val="28"/>
                <w:szCs w:val="28"/>
              </w:rPr>
              <w:t>THÀNH ĐOÀN CẦN THƠ</w:t>
            </w:r>
          </w:p>
          <w:p w:rsidR="0073073D" w:rsidRPr="009851D2" w:rsidRDefault="0073073D" w:rsidP="0073073D">
            <w:pPr>
              <w:jc w:val="center"/>
              <w:rPr>
                <w:b/>
                <w:sz w:val="28"/>
                <w:szCs w:val="28"/>
              </w:rPr>
            </w:pPr>
            <w:r w:rsidRPr="009851D2">
              <w:rPr>
                <w:b/>
                <w:sz w:val="28"/>
                <w:szCs w:val="28"/>
              </w:rPr>
              <w:t>BCH ĐOÀN KHỐI CƠ QUAN</w:t>
            </w:r>
          </w:p>
          <w:p w:rsidR="0073073D" w:rsidRPr="009851D2" w:rsidRDefault="0073073D" w:rsidP="0073073D">
            <w:pPr>
              <w:jc w:val="center"/>
              <w:rPr>
                <w:b/>
                <w:sz w:val="28"/>
                <w:szCs w:val="28"/>
              </w:rPr>
            </w:pPr>
            <w:r w:rsidRPr="009851D2">
              <w:rPr>
                <w:b/>
                <w:sz w:val="28"/>
                <w:szCs w:val="28"/>
              </w:rPr>
              <w:t>DÂN CHÍNH ĐẢNG</w:t>
            </w:r>
          </w:p>
          <w:p w:rsidR="0073073D" w:rsidRPr="009851D2" w:rsidRDefault="0073073D" w:rsidP="0073073D">
            <w:pPr>
              <w:jc w:val="center"/>
              <w:rPr>
                <w:sz w:val="28"/>
                <w:szCs w:val="28"/>
              </w:rPr>
            </w:pPr>
            <w:r w:rsidRPr="009851D2">
              <w:rPr>
                <w:sz w:val="28"/>
                <w:szCs w:val="28"/>
              </w:rPr>
              <w:t>***</w:t>
            </w:r>
          </w:p>
          <w:p w:rsidR="0073073D" w:rsidRPr="009851D2" w:rsidRDefault="0073073D" w:rsidP="00DC27EF">
            <w:pPr>
              <w:jc w:val="center"/>
              <w:rPr>
                <w:sz w:val="28"/>
                <w:szCs w:val="28"/>
              </w:rPr>
            </w:pPr>
            <w:r w:rsidRPr="009851D2">
              <w:rPr>
                <w:sz w:val="28"/>
                <w:szCs w:val="28"/>
              </w:rPr>
              <w:t xml:space="preserve">Số: </w:t>
            </w:r>
            <w:r w:rsidR="00EB6371">
              <w:rPr>
                <w:sz w:val="28"/>
                <w:szCs w:val="28"/>
              </w:rPr>
              <w:t>106</w:t>
            </w:r>
            <w:r>
              <w:rPr>
                <w:sz w:val="28"/>
                <w:szCs w:val="28"/>
              </w:rPr>
              <w:t xml:space="preserve"> - CV</w:t>
            </w:r>
            <w:r w:rsidRPr="009851D2">
              <w:rPr>
                <w:sz w:val="28"/>
                <w:szCs w:val="28"/>
              </w:rPr>
              <w:t>/ĐTN</w:t>
            </w:r>
          </w:p>
        </w:tc>
        <w:tc>
          <w:tcPr>
            <w:tcW w:w="5040" w:type="dxa"/>
          </w:tcPr>
          <w:p w:rsidR="0073073D" w:rsidRPr="00E33B33" w:rsidRDefault="0073073D" w:rsidP="0073073D">
            <w:pPr>
              <w:jc w:val="center"/>
              <w:rPr>
                <w:b/>
                <w:sz w:val="30"/>
                <w:szCs w:val="32"/>
                <w:u w:val="single"/>
              </w:rPr>
            </w:pPr>
            <w:r w:rsidRPr="00E33B33">
              <w:rPr>
                <w:b/>
                <w:sz w:val="30"/>
                <w:szCs w:val="32"/>
                <w:u w:val="single"/>
              </w:rPr>
              <w:t>ĐOÀN TNCS HỒ CHÍ MINH</w:t>
            </w:r>
          </w:p>
          <w:p w:rsidR="0073073D" w:rsidRPr="00E33B33" w:rsidRDefault="0073073D" w:rsidP="0073073D">
            <w:pPr>
              <w:tabs>
                <w:tab w:val="center" w:pos="2089"/>
              </w:tabs>
              <w:rPr>
                <w:i/>
                <w:sz w:val="26"/>
                <w:szCs w:val="26"/>
              </w:rPr>
            </w:pPr>
            <w:r w:rsidRPr="00E33B33">
              <w:rPr>
                <w:i/>
                <w:sz w:val="26"/>
                <w:szCs w:val="26"/>
              </w:rPr>
              <w:t xml:space="preserve">           </w:t>
            </w:r>
          </w:p>
          <w:p w:rsidR="0073073D" w:rsidRDefault="0073073D" w:rsidP="0073073D">
            <w:pPr>
              <w:tabs>
                <w:tab w:val="center" w:pos="2089"/>
              </w:tabs>
              <w:rPr>
                <w:i/>
                <w:sz w:val="26"/>
                <w:szCs w:val="26"/>
              </w:rPr>
            </w:pPr>
            <w:r w:rsidRPr="00E33B33">
              <w:rPr>
                <w:i/>
                <w:sz w:val="26"/>
                <w:szCs w:val="26"/>
              </w:rPr>
              <w:t xml:space="preserve">            </w:t>
            </w:r>
          </w:p>
          <w:p w:rsidR="0073073D" w:rsidRPr="00076F4C" w:rsidRDefault="0073073D" w:rsidP="00EB6371">
            <w:pPr>
              <w:tabs>
                <w:tab w:val="center" w:pos="2089"/>
              </w:tabs>
              <w:jc w:val="center"/>
              <w:rPr>
                <w:i/>
                <w:sz w:val="26"/>
                <w:szCs w:val="26"/>
              </w:rPr>
            </w:pPr>
            <w:r w:rsidRPr="00E33B33">
              <w:rPr>
                <w:i/>
                <w:sz w:val="26"/>
                <w:szCs w:val="26"/>
              </w:rPr>
              <w:t>Cần Thơ, ngày</w:t>
            </w:r>
            <w:r>
              <w:rPr>
                <w:i/>
                <w:sz w:val="26"/>
                <w:szCs w:val="26"/>
              </w:rPr>
              <w:t xml:space="preserve"> </w:t>
            </w:r>
            <w:r w:rsidR="00947C2C">
              <w:rPr>
                <w:i/>
                <w:sz w:val="26"/>
                <w:szCs w:val="26"/>
              </w:rPr>
              <w:t>07</w:t>
            </w:r>
            <w:r w:rsidRPr="00E33B33">
              <w:rPr>
                <w:i/>
                <w:sz w:val="26"/>
                <w:szCs w:val="26"/>
              </w:rPr>
              <w:t xml:space="preserve"> tháng </w:t>
            </w:r>
            <w:r w:rsidR="00EB6371">
              <w:rPr>
                <w:i/>
                <w:sz w:val="26"/>
                <w:szCs w:val="26"/>
              </w:rPr>
              <w:t>9</w:t>
            </w:r>
            <w:r w:rsidRPr="00E33B33">
              <w:rPr>
                <w:i/>
                <w:sz w:val="26"/>
                <w:szCs w:val="26"/>
              </w:rPr>
              <w:t xml:space="preserve"> năm </w:t>
            </w:r>
            <w:r w:rsidR="004D2B18">
              <w:rPr>
                <w:i/>
                <w:sz w:val="26"/>
                <w:szCs w:val="26"/>
              </w:rPr>
              <w:t>2018</w:t>
            </w:r>
          </w:p>
        </w:tc>
      </w:tr>
      <w:tr w:rsidR="0073073D" w:rsidRPr="00E33B33" w:rsidTr="0073073D">
        <w:tc>
          <w:tcPr>
            <w:tcW w:w="4860" w:type="dxa"/>
          </w:tcPr>
          <w:p w:rsidR="0073073D" w:rsidRPr="0073073D" w:rsidRDefault="00F10F0A" w:rsidP="00EB6371">
            <w:pPr>
              <w:jc w:val="center"/>
            </w:pPr>
            <w:r>
              <w:rPr>
                <w:i/>
                <w:spacing w:val="-6"/>
              </w:rPr>
              <w:t>“</w:t>
            </w:r>
            <w:r w:rsidR="004E17EF">
              <w:rPr>
                <w:i/>
                <w:spacing w:val="-6"/>
              </w:rPr>
              <w:t>V</w:t>
            </w:r>
            <w:r w:rsidR="00D50735">
              <w:rPr>
                <w:i/>
                <w:spacing w:val="-6"/>
              </w:rPr>
              <w:t xml:space="preserve">/v </w:t>
            </w:r>
            <w:r w:rsidR="004E17EF">
              <w:rPr>
                <w:i/>
                <w:spacing w:val="-6"/>
              </w:rPr>
              <w:t>g</w:t>
            </w:r>
            <w:r w:rsidR="004E17EF" w:rsidRPr="004E17EF">
              <w:rPr>
                <w:i/>
                <w:spacing w:val="-6"/>
              </w:rPr>
              <w:t xml:space="preserve">iới thiệu nhân sự tham gia Đội trí thức trẻ chuyển giao khoa học kỹ thuật trong sản xuất nông nghiệp thành phố Cần Thơ </w:t>
            </w:r>
            <w:r>
              <w:rPr>
                <w:i/>
                <w:spacing w:val="-6"/>
              </w:rPr>
              <w:t>”</w:t>
            </w:r>
          </w:p>
        </w:tc>
        <w:tc>
          <w:tcPr>
            <w:tcW w:w="5040" w:type="dxa"/>
          </w:tcPr>
          <w:p w:rsidR="0073073D" w:rsidRPr="00E33B33" w:rsidRDefault="0073073D" w:rsidP="0073073D">
            <w:pPr>
              <w:jc w:val="center"/>
              <w:rPr>
                <w:b/>
                <w:sz w:val="30"/>
                <w:szCs w:val="32"/>
                <w:u w:val="single"/>
              </w:rPr>
            </w:pPr>
          </w:p>
        </w:tc>
      </w:tr>
    </w:tbl>
    <w:p w:rsidR="003B1CC8" w:rsidRPr="002122A0" w:rsidRDefault="003B1CC8" w:rsidP="003B1CC8">
      <w:pPr>
        <w:spacing w:before="100" w:beforeAutospacing="1" w:after="100" w:afterAutospacing="1"/>
        <w:ind w:left="720" w:firstLine="720"/>
        <w:rPr>
          <w:b/>
          <w:i/>
          <w:sz w:val="16"/>
          <w:szCs w:val="16"/>
        </w:rPr>
      </w:pPr>
    </w:p>
    <w:p w:rsidR="004E17EF" w:rsidRDefault="004D2B18" w:rsidP="00EB6371">
      <w:pPr>
        <w:ind w:left="2155" w:hanging="1305"/>
        <w:rPr>
          <w:b/>
          <w:i/>
          <w:sz w:val="28"/>
          <w:szCs w:val="28"/>
          <w:lang w:val="nl-NL"/>
        </w:rPr>
      </w:pPr>
      <w:r w:rsidRPr="00B84FB4">
        <w:rPr>
          <w:b/>
          <w:i/>
          <w:sz w:val="28"/>
          <w:szCs w:val="28"/>
          <w:lang w:val="nl-NL"/>
        </w:rPr>
        <w:t>Kính gửi:</w:t>
      </w:r>
    </w:p>
    <w:p w:rsidR="004D2B18" w:rsidRDefault="00EB6371" w:rsidP="004E17EF">
      <w:pPr>
        <w:ind w:left="2155"/>
        <w:rPr>
          <w:b/>
          <w:sz w:val="28"/>
          <w:szCs w:val="28"/>
          <w:lang w:val="nl-NL"/>
        </w:rPr>
      </w:pPr>
      <w:r>
        <w:rPr>
          <w:b/>
          <w:sz w:val="28"/>
          <w:szCs w:val="28"/>
          <w:lang w:val="nl-NL"/>
        </w:rPr>
        <w:t xml:space="preserve">- Ban Chấp hành </w:t>
      </w:r>
      <w:r w:rsidR="004E17EF">
        <w:rPr>
          <w:b/>
          <w:sz w:val="28"/>
          <w:szCs w:val="28"/>
          <w:lang w:val="nl-NL"/>
        </w:rPr>
        <w:t xml:space="preserve">ĐCS </w:t>
      </w:r>
      <w:r>
        <w:rPr>
          <w:b/>
          <w:sz w:val="28"/>
          <w:szCs w:val="28"/>
          <w:lang w:val="nl-NL"/>
        </w:rPr>
        <w:t>Sở Nông nghiệ</w:t>
      </w:r>
      <w:r w:rsidR="004E17EF">
        <w:rPr>
          <w:b/>
          <w:sz w:val="28"/>
          <w:szCs w:val="28"/>
          <w:lang w:val="nl-NL"/>
        </w:rPr>
        <w:t>p và PTNT;</w:t>
      </w:r>
    </w:p>
    <w:p w:rsidR="00EB6371" w:rsidRDefault="00EB6371" w:rsidP="00EB6371">
      <w:pPr>
        <w:ind w:left="2155"/>
        <w:rPr>
          <w:b/>
          <w:sz w:val="28"/>
          <w:szCs w:val="28"/>
          <w:lang w:val="nl-NL"/>
        </w:rPr>
      </w:pPr>
      <w:r>
        <w:rPr>
          <w:b/>
          <w:sz w:val="28"/>
          <w:szCs w:val="28"/>
          <w:lang w:val="nl-NL"/>
        </w:rPr>
        <w:t xml:space="preserve">- Ban Chấp hành </w:t>
      </w:r>
      <w:r w:rsidR="004E17EF">
        <w:rPr>
          <w:b/>
          <w:sz w:val="28"/>
          <w:szCs w:val="28"/>
          <w:lang w:val="nl-NL"/>
        </w:rPr>
        <w:t>ĐCS</w:t>
      </w:r>
      <w:r>
        <w:rPr>
          <w:b/>
          <w:sz w:val="28"/>
          <w:szCs w:val="28"/>
          <w:lang w:val="nl-NL"/>
        </w:rPr>
        <w:t xml:space="preserve"> Sở Khoa học&amp;Công nghệ</w:t>
      </w:r>
      <w:r w:rsidR="004E17EF">
        <w:rPr>
          <w:b/>
          <w:sz w:val="28"/>
          <w:szCs w:val="28"/>
          <w:lang w:val="nl-NL"/>
        </w:rPr>
        <w:t>.</w:t>
      </w:r>
    </w:p>
    <w:p w:rsidR="00EB6371" w:rsidRDefault="00EB6371" w:rsidP="00EB6371">
      <w:pPr>
        <w:ind w:left="2155"/>
        <w:rPr>
          <w:b/>
          <w:sz w:val="28"/>
          <w:szCs w:val="28"/>
          <w:lang w:val="nl-NL"/>
        </w:rPr>
      </w:pPr>
    </w:p>
    <w:p w:rsidR="00EB6371" w:rsidRDefault="00EB6371" w:rsidP="00E74746">
      <w:pPr>
        <w:tabs>
          <w:tab w:val="left" w:pos="1985"/>
        </w:tabs>
        <w:spacing w:before="120" w:line="276" w:lineRule="auto"/>
        <w:ind w:firstLine="567"/>
        <w:jc w:val="both"/>
        <w:rPr>
          <w:sz w:val="28"/>
          <w:szCs w:val="28"/>
          <w:lang w:val="nl-NL"/>
        </w:rPr>
      </w:pPr>
      <w:r>
        <w:rPr>
          <w:sz w:val="28"/>
          <w:szCs w:val="28"/>
          <w:lang w:val="nl-NL"/>
        </w:rPr>
        <w:t>Căn cứ Công văn số</w:t>
      </w:r>
      <w:r w:rsidR="004E17EF">
        <w:rPr>
          <w:sz w:val="28"/>
          <w:szCs w:val="28"/>
          <w:lang w:val="nl-NL"/>
        </w:rPr>
        <w:t>:</w:t>
      </w:r>
      <w:r>
        <w:rPr>
          <w:sz w:val="28"/>
          <w:szCs w:val="28"/>
          <w:lang w:val="nl-NL"/>
        </w:rPr>
        <w:t xml:space="preserve"> 17-CV/TNCNĐT&amp;NT</w:t>
      </w:r>
      <w:r w:rsidR="004E17EF">
        <w:rPr>
          <w:sz w:val="28"/>
          <w:szCs w:val="28"/>
          <w:lang w:val="nl-NL"/>
        </w:rPr>
        <w:t>, ngày 13/8/2018 về việc</w:t>
      </w:r>
      <w:r>
        <w:rPr>
          <w:sz w:val="28"/>
          <w:szCs w:val="28"/>
          <w:lang w:val="nl-NL"/>
        </w:rPr>
        <w:t xml:space="preserve"> tổ chức các lớp</w:t>
      </w:r>
      <w:r w:rsidR="00F327FA">
        <w:rPr>
          <w:sz w:val="28"/>
          <w:szCs w:val="28"/>
          <w:lang w:val="nl-NL"/>
        </w:rPr>
        <w:t xml:space="preserve"> tập huấn chuyển giao khoa học kỹ thuật trong sản xuất nông nghiệp,</w:t>
      </w:r>
    </w:p>
    <w:p w:rsidR="00F327FA" w:rsidRDefault="00F327FA" w:rsidP="00E74746">
      <w:pPr>
        <w:tabs>
          <w:tab w:val="left" w:pos="1985"/>
        </w:tabs>
        <w:spacing w:before="120" w:line="276" w:lineRule="auto"/>
        <w:ind w:firstLine="567"/>
        <w:jc w:val="both"/>
        <w:rPr>
          <w:sz w:val="28"/>
          <w:szCs w:val="28"/>
          <w:lang w:val="nl-NL"/>
        </w:rPr>
      </w:pPr>
      <w:r>
        <w:rPr>
          <w:sz w:val="28"/>
          <w:szCs w:val="28"/>
          <w:lang w:val="nl-NL"/>
        </w:rPr>
        <w:t>Ban Thường vụ Đoàn Khối cơ quan Dân Chính Đảng thành phố Cần Thơ đề nghị Ban Chấp hành Đoàn cơ sở Sở Nông nghiệp và Phát triển nông thôn thành phố Cần Thơ và Ban Chấp hành Đoàn cơ sở Sở Khoa học và Công nghệ thành phố Cần Thơ triển khai thực hiện một số nội dung cụ thể sau:</w:t>
      </w:r>
    </w:p>
    <w:p w:rsidR="00F327FA" w:rsidRDefault="00F327FA" w:rsidP="00E74746">
      <w:pPr>
        <w:tabs>
          <w:tab w:val="left" w:pos="1985"/>
        </w:tabs>
        <w:spacing w:before="120" w:line="276" w:lineRule="auto"/>
        <w:ind w:firstLine="567"/>
        <w:jc w:val="both"/>
        <w:rPr>
          <w:sz w:val="28"/>
          <w:szCs w:val="28"/>
          <w:lang w:val="nl-NL"/>
        </w:rPr>
      </w:pPr>
      <w:r>
        <w:rPr>
          <w:sz w:val="28"/>
          <w:szCs w:val="28"/>
          <w:lang w:val="nl-NL"/>
        </w:rPr>
        <w:t>1. Rà soát các hoạt động của đội hình Trí thức trẻ chuyển giao khoa học kỹ thuật trong sản xuất nông nghiệp từ đầu năm đến thời điểm hiện tại.</w:t>
      </w:r>
    </w:p>
    <w:p w:rsidR="00F327FA" w:rsidRDefault="00F327FA" w:rsidP="00E74746">
      <w:pPr>
        <w:tabs>
          <w:tab w:val="left" w:pos="1985"/>
        </w:tabs>
        <w:spacing w:before="120" w:line="276" w:lineRule="auto"/>
        <w:ind w:firstLine="567"/>
        <w:jc w:val="both"/>
        <w:rPr>
          <w:sz w:val="28"/>
          <w:szCs w:val="28"/>
          <w:lang w:val="nl-NL"/>
        </w:rPr>
      </w:pPr>
      <w:r>
        <w:rPr>
          <w:sz w:val="28"/>
          <w:szCs w:val="28"/>
          <w:lang w:val="nl-NL"/>
        </w:rPr>
        <w:t>2. Chủ động tham mưu cấp ủy để được hỗ trợ kinh phí tổ chức hoạt động tập huấn đúng thời gian quy định và mang lại hiệu quả.</w:t>
      </w:r>
    </w:p>
    <w:p w:rsidR="00F327FA" w:rsidRDefault="00F327FA" w:rsidP="00E74746">
      <w:pPr>
        <w:tabs>
          <w:tab w:val="left" w:pos="1985"/>
        </w:tabs>
        <w:spacing w:before="120" w:line="276" w:lineRule="auto"/>
        <w:ind w:firstLine="567"/>
        <w:jc w:val="both"/>
        <w:rPr>
          <w:sz w:val="28"/>
          <w:szCs w:val="28"/>
          <w:lang w:val="nl-NL"/>
        </w:rPr>
      </w:pPr>
      <w:r>
        <w:rPr>
          <w:sz w:val="28"/>
          <w:szCs w:val="28"/>
          <w:lang w:val="nl-NL"/>
        </w:rPr>
        <w:t>3.</w:t>
      </w:r>
      <w:r w:rsidR="004E17EF">
        <w:rPr>
          <w:sz w:val="28"/>
          <w:szCs w:val="28"/>
          <w:lang w:val="nl-NL"/>
        </w:rPr>
        <w:t xml:space="preserve"> </w:t>
      </w:r>
      <w:r>
        <w:rPr>
          <w:sz w:val="28"/>
          <w:szCs w:val="28"/>
          <w:lang w:val="nl-NL"/>
        </w:rPr>
        <w:t>Giới thiệu nhân sự tham gia Đội trí thức trẻ chuyển giao khoa học kỹ thuật trong sản xuất nông nghiệp thành phố Cần Thơ</w:t>
      </w:r>
      <w:r w:rsidR="004E17EF">
        <w:rPr>
          <w:sz w:val="28"/>
          <w:szCs w:val="28"/>
          <w:lang w:val="nl-NL"/>
        </w:rPr>
        <w:t xml:space="preserve"> (theo mẫu)</w:t>
      </w:r>
      <w:r>
        <w:rPr>
          <w:sz w:val="28"/>
          <w:szCs w:val="28"/>
          <w:lang w:val="nl-NL"/>
        </w:rPr>
        <w:t>.</w:t>
      </w:r>
    </w:p>
    <w:p w:rsidR="00F327FA" w:rsidRPr="00F327FA" w:rsidRDefault="004E17EF" w:rsidP="00E74746">
      <w:pPr>
        <w:tabs>
          <w:tab w:val="left" w:pos="1985"/>
        </w:tabs>
        <w:spacing w:before="120" w:line="276" w:lineRule="auto"/>
        <w:ind w:firstLine="567"/>
        <w:jc w:val="both"/>
        <w:rPr>
          <w:sz w:val="28"/>
          <w:szCs w:val="28"/>
          <w:lang w:val="nl-NL"/>
        </w:rPr>
      </w:pPr>
      <w:r w:rsidRPr="004E17EF">
        <w:rPr>
          <w:sz w:val="28"/>
          <w:szCs w:val="28"/>
          <w:lang w:val="nl-NL"/>
        </w:rPr>
        <w:t xml:space="preserve">Giới thiệu </w:t>
      </w:r>
      <w:r w:rsidR="00A95B98" w:rsidRPr="00A95B98">
        <w:rPr>
          <w:b/>
          <w:sz w:val="28"/>
          <w:szCs w:val="28"/>
          <w:lang w:val="nl-NL"/>
        </w:rPr>
        <w:t>01</w:t>
      </w:r>
      <w:r w:rsidR="00A95B98">
        <w:rPr>
          <w:sz w:val="28"/>
          <w:szCs w:val="28"/>
          <w:lang w:val="nl-NL"/>
        </w:rPr>
        <w:t xml:space="preserve"> đồng chí</w:t>
      </w:r>
      <w:r w:rsidRPr="004E17EF">
        <w:rPr>
          <w:sz w:val="28"/>
          <w:szCs w:val="28"/>
          <w:lang w:val="nl-NL"/>
        </w:rPr>
        <w:t xml:space="preserve"> tham gia Đội trí thức trẻ chuyển giao khoa học kỹ thuật trong sản xuất nông nghiệp thành phố Cần Thơ</w:t>
      </w:r>
      <w:r w:rsidR="00F327FA">
        <w:rPr>
          <w:sz w:val="28"/>
          <w:szCs w:val="28"/>
          <w:lang w:val="nl-NL"/>
        </w:rPr>
        <w:t xml:space="preserve"> gửi về Văn phòng Đoàn Khối </w:t>
      </w:r>
      <w:r w:rsidR="00F327FA" w:rsidRPr="00F327FA">
        <w:rPr>
          <w:b/>
          <w:sz w:val="28"/>
          <w:szCs w:val="28"/>
          <w:lang w:val="nl-NL"/>
        </w:rPr>
        <w:t>chậm nhấ</w:t>
      </w:r>
      <w:r w:rsidR="00F327FA">
        <w:rPr>
          <w:b/>
          <w:sz w:val="28"/>
          <w:szCs w:val="28"/>
          <w:lang w:val="nl-NL"/>
        </w:rPr>
        <w:t xml:space="preserve">t ngày 19/9/2018 </w:t>
      </w:r>
      <w:r w:rsidR="00F327FA">
        <w:rPr>
          <w:sz w:val="28"/>
          <w:szCs w:val="28"/>
          <w:lang w:val="nl-NL"/>
        </w:rPr>
        <w:t>để kịp thời tổng hợp về Thành Đoàn báo cáo.</w:t>
      </w:r>
    </w:p>
    <w:p w:rsidR="00BD20EB" w:rsidRDefault="00F67A00" w:rsidP="00E74746">
      <w:pPr>
        <w:spacing w:before="120" w:line="276" w:lineRule="auto"/>
        <w:ind w:firstLine="567"/>
        <w:jc w:val="both"/>
        <w:rPr>
          <w:sz w:val="28"/>
          <w:szCs w:val="28"/>
          <w:lang w:val="pt-BR"/>
        </w:rPr>
      </w:pPr>
      <w:r>
        <w:rPr>
          <w:sz w:val="28"/>
          <w:szCs w:val="28"/>
          <w:lang w:val="pt-BR"/>
        </w:rPr>
        <w:t xml:space="preserve">Đề nghị </w:t>
      </w:r>
      <w:r w:rsidR="00D50735">
        <w:rPr>
          <w:sz w:val="28"/>
          <w:szCs w:val="28"/>
          <w:lang w:val="pt-BR"/>
        </w:rPr>
        <w:t xml:space="preserve">Ban chấp hành </w:t>
      </w:r>
      <w:r w:rsidR="0022240F">
        <w:rPr>
          <w:sz w:val="28"/>
          <w:szCs w:val="28"/>
          <w:lang w:val="nl-NL"/>
        </w:rPr>
        <w:t>Đoàn cơ sở Sở Nông nghiệp và Phát triển nông thôn thành phố Cần Thơ và Ban Chấp hành Đoàn cơ sở Sở Khoa học và Công nghệ thành phố Cần Thơ</w:t>
      </w:r>
      <w:r w:rsidR="0022240F">
        <w:rPr>
          <w:sz w:val="28"/>
          <w:szCs w:val="28"/>
          <w:lang w:val="pt-BR"/>
        </w:rPr>
        <w:t xml:space="preserve"> quán triệt </w:t>
      </w:r>
      <w:r w:rsidR="00F327FA">
        <w:rPr>
          <w:sz w:val="28"/>
          <w:szCs w:val="28"/>
          <w:lang w:val="pt-BR"/>
        </w:rPr>
        <w:t>thực hiện theo tinh thần công văn.</w:t>
      </w:r>
    </w:p>
    <w:p w:rsidR="00823B72" w:rsidRPr="00823B72" w:rsidRDefault="00823B72" w:rsidP="00DA4201">
      <w:pPr>
        <w:tabs>
          <w:tab w:val="left" w:pos="1985"/>
        </w:tabs>
        <w:spacing w:before="120"/>
        <w:ind w:firstLine="720"/>
        <w:jc w:val="both"/>
        <w:rPr>
          <w:sz w:val="10"/>
          <w:szCs w:val="10"/>
          <w:lang w:val="pt-BR"/>
        </w:rPr>
      </w:pPr>
    </w:p>
    <w:tbl>
      <w:tblPr>
        <w:tblW w:w="9356" w:type="dxa"/>
        <w:jc w:val="center"/>
        <w:tblLook w:val="04A0" w:firstRow="1" w:lastRow="0" w:firstColumn="1" w:lastColumn="0" w:noHBand="0" w:noVBand="1"/>
      </w:tblPr>
      <w:tblGrid>
        <w:gridCol w:w="6096"/>
        <w:gridCol w:w="3260"/>
      </w:tblGrid>
      <w:tr w:rsidR="004D2B18" w:rsidRPr="00283D52" w:rsidTr="00941E8D">
        <w:trPr>
          <w:jc w:val="center"/>
        </w:trPr>
        <w:tc>
          <w:tcPr>
            <w:tcW w:w="6096" w:type="dxa"/>
          </w:tcPr>
          <w:p w:rsidR="004D2B18" w:rsidRPr="00283D52" w:rsidRDefault="004D2B18" w:rsidP="002703DC">
            <w:pPr>
              <w:rPr>
                <w:i/>
                <w:sz w:val="28"/>
                <w:szCs w:val="28"/>
                <w:lang w:val="nl-NL"/>
              </w:rPr>
            </w:pPr>
          </w:p>
        </w:tc>
        <w:tc>
          <w:tcPr>
            <w:tcW w:w="3260" w:type="dxa"/>
          </w:tcPr>
          <w:p w:rsidR="004D2B18" w:rsidRPr="00714B4C" w:rsidRDefault="004D2B18" w:rsidP="002703DC">
            <w:pPr>
              <w:ind w:left="-37" w:firstLine="37"/>
              <w:jc w:val="center"/>
              <w:rPr>
                <w:b/>
                <w:sz w:val="28"/>
                <w:szCs w:val="28"/>
                <w:lang w:val="nl-NL"/>
              </w:rPr>
            </w:pPr>
            <w:r w:rsidRPr="00283D52">
              <w:rPr>
                <w:b/>
                <w:sz w:val="28"/>
                <w:szCs w:val="28"/>
                <w:lang w:val="nl-NL"/>
              </w:rPr>
              <w:t xml:space="preserve">TM. BAN THƯỜNG VỤ </w:t>
            </w:r>
          </w:p>
        </w:tc>
      </w:tr>
      <w:tr w:rsidR="004D2B18" w:rsidRPr="00283D52" w:rsidTr="00941E8D">
        <w:trPr>
          <w:jc w:val="center"/>
        </w:trPr>
        <w:tc>
          <w:tcPr>
            <w:tcW w:w="6096" w:type="dxa"/>
            <w:vMerge w:val="restart"/>
          </w:tcPr>
          <w:p w:rsidR="004D2B18" w:rsidRPr="00E37885" w:rsidRDefault="004D2B18" w:rsidP="002703DC">
            <w:pPr>
              <w:spacing w:line="276" w:lineRule="auto"/>
              <w:rPr>
                <w:b/>
                <w:sz w:val="26"/>
                <w:szCs w:val="26"/>
                <w:lang w:val="nl-NL"/>
              </w:rPr>
            </w:pPr>
            <w:r w:rsidRPr="00E37885">
              <w:rPr>
                <w:b/>
                <w:sz w:val="26"/>
                <w:szCs w:val="26"/>
                <w:lang w:val="nl-NL"/>
              </w:rPr>
              <w:t>Nơi nhận:</w:t>
            </w:r>
            <w:r w:rsidRPr="00E37885">
              <w:rPr>
                <w:b/>
                <w:sz w:val="26"/>
                <w:szCs w:val="26"/>
                <w:lang w:val="nl-NL"/>
              </w:rPr>
              <w:tab/>
            </w:r>
            <w:r w:rsidRPr="00E37885">
              <w:rPr>
                <w:b/>
                <w:sz w:val="26"/>
                <w:szCs w:val="26"/>
                <w:lang w:val="nl-NL"/>
              </w:rPr>
              <w:tab/>
              <w:t xml:space="preserve">  </w:t>
            </w:r>
          </w:p>
          <w:p w:rsidR="004D2B18" w:rsidRPr="00E37885" w:rsidRDefault="004D2B18" w:rsidP="002703DC">
            <w:pPr>
              <w:spacing w:line="276" w:lineRule="auto"/>
              <w:rPr>
                <w:sz w:val="22"/>
                <w:szCs w:val="22"/>
                <w:lang w:val="nl-NL"/>
              </w:rPr>
            </w:pPr>
            <w:r w:rsidRPr="00E37885">
              <w:rPr>
                <w:sz w:val="22"/>
                <w:szCs w:val="22"/>
                <w:lang w:val="nl-NL"/>
              </w:rPr>
              <w:t>- Như kính gửi;</w:t>
            </w:r>
          </w:p>
          <w:p w:rsidR="004D2B18" w:rsidRPr="00714B4C" w:rsidRDefault="004D2B18" w:rsidP="002703DC">
            <w:pPr>
              <w:spacing w:line="276" w:lineRule="auto"/>
              <w:rPr>
                <w:sz w:val="22"/>
                <w:szCs w:val="22"/>
              </w:rPr>
            </w:pPr>
            <w:r w:rsidRPr="00E37885">
              <w:rPr>
                <w:sz w:val="22"/>
                <w:szCs w:val="22"/>
                <w:lang w:val="nl-NL"/>
              </w:rPr>
              <w:t>- VP (lưu)</w:t>
            </w:r>
            <w:r w:rsidRPr="00E37885">
              <w:rPr>
                <w:b/>
                <w:sz w:val="22"/>
                <w:szCs w:val="22"/>
                <w:lang w:val="nl-NL"/>
              </w:rPr>
              <w:t>.</w:t>
            </w:r>
          </w:p>
        </w:tc>
        <w:tc>
          <w:tcPr>
            <w:tcW w:w="3260" w:type="dxa"/>
          </w:tcPr>
          <w:p w:rsidR="004D2B18" w:rsidRPr="00714B4C" w:rsidRDefault="004D2B18" w:rsidP="002703DC">
            <w:pPr>
              <w:jc w:val="center"/>
              <w:rPr>
                <w:sz w:val="28"/>
                <w:szCs w:val="28"/>
                <w:lang w:val="nl-NL"/>
              </w:rPr>
            </w:pPr>
            <w:r w:rsidRPr="00714B4C">
              <w:rPr>
                <w:sz w:val="28"/>
                <w:szCs w:val="28"/>
                <w:lang w:val="nl-NL"/>
              </w:rPr>
              <w:t>BÍ THƯ</w:t>
            </w:r>
          </w:p>
        </w:tc>
      </w:tr>
      <w:tr w:rsidR="004D2B18" w:rsidRPr="00283D52" w:rsidTr="00941E8D">
        <w:trPr>
          <w:jc w:val="center"/>
        </w:trPr>
        <w:tc>
          <w:tcPr>
            <w:tcW w:w="6096" w:type="dxa"/>
            <w:vMerge/>
          </w:tcPr>
          <w:p w:rsidR="004D2B18" w:rsidRPr="00E37885" w:rsidRDefault="004D2B18" w:rsidP="002703DC">
            <w:pPr>
              <w:rPr>
                <w:b/>
                <w:sz w:val="26"/>
                <w:szCs w:val="26"/>
                <w:lang w:val="nl-NL"/>
              </w:rPr>
            </w:pPr>
          </w:p>
        </w:tc>
        <w:tc>
          <w:tcPr>
            <w:tcW w:w="3260" w:type="dxa"/>
          </w:tcPr>
          <w:p w:rsidR="004D2B18" w:rsidRDefault="004D2B18" w:rsidP="002703DC">
            <w:pPr>
              <w:jc w:val="center"/>
              <w:rPr>
                <w:sz w:val="2"/>
                <w:szCs w:val="2"/>
                <w:lang w:val="nl-NL"/>
              </w:rPr>
            </w:pPr>
          </w:p>
          <w:p w:rsidR="004D2B18" w:rsidRDefault="004D2B18" w:rsidP="002703DC">
            <w:pPr>
              <w:jc w:val="center"/>
              <w:rPr>
                <w:sz w:val="2"/>
                <w:szCs w:val="2"/>
                <w:lang w:val="nl-NL"/>
              </w:rPr>
            </w:pPr>
          </w:p>
          <w:p w:rsidR="004D2B18" w:rsidRDefault="004D2B18" w:rsidP="002703DC">
            <w:pPr>
              <w:jc w:val="center"/>
              <w:rPr>
                <w:sz w:val="2"/>
                <w:szCs w:val="2"/>
                <w:lang w:val="nl-NL"/>
              </w:rPr>
            </w:pPr>
          </w:p>
          <w:p w:rsidR="004D2B18" w:rsidRDefault="004D2B18" w:rsidP="002703DC">
            <w:pPr>
              <w:jc w:val="center"/>
              <w:rPr>
                <w:sz w:val="2"/>
                <w:szCs w:val="2"/>
                <w:lang w:val="nl-NL"/>
              </w:rPr>
            </w:pPr>
          </w:p>
          <w:p w:rsidR="004D2B18" w:rsidRDefault="004D2B18" w:rsidP="002703DC">
            <w:pPr>
              <w:jc w:val="center"/>
              <w:rPr>
                <w:sz w:val="2"/>
                <w:szCs w:val="2"/>
                <w:lang w:val="nl-NL"/>
              </w:rPr>
            </w:pPr>
          </w:p>
          <w:p w:rsidR="004D2B18" w:rsidRDefault="004D2B18" w:rsidP="002703DC">
            <w:pPr>
              <w:jc w:val="center"/>
              <w:rPr>
                <w:sz w:val="2"/>
                <w:szCs w:val="2"/>
                <w:lang w:val="nl-NL"/>
              </w:rPr>
            </w:pPr>
          </w:p>
          <w:p w:rsidR="004D2B18" w:rsidRDefault="004D2B18" w:rsidP="002703DC">
            <w:pPr>
              <w:jc w:val="center"/>
              <w:rPr>
                <w:sz w:val="28"/>
                <w:szCs w:val="28"/>
                <w:lang w:val="nl-NL"/>
              </w:rPr>
            </w:pPr>
          </w:p>
          <w:p w:rsidR="0001341F" w:rsidRPr="00DD281A" w:rsidRDefault="0001341F" w:rsidP="002703DC">
            <w:pPr>
              <w:jc w:val="center"/>
              <w:rPr>
                <w:i/>
                <w:lang w:val="nl-NL"/>
              </w:rPr>
            </w:pPr>
          </w:p>
          <w:p w:rsidR="00941E8D" w:rsidRDefault="00941E8D" w:rsidP="00DF58FD">
            <w:pPr>
              <w:rPr>
                <w:sz w:val="28"/>
                <w:szCs w:val="28"/>
                <w:lang w:val="nl-NL"/>
              </w:rPr>
            </w:pPr>
          </w:p>
          <w:p w:rsidR="00DF58FD" w:rsidRPr="0001341F" w:rsidRDefault="00DF58FD" w:rsidP="00DF58FD">
            <w:pPr>
              <w:rPr>
                <w:sz w:val="28"/>
                <w:szCs w:val="28"/>
                <w:lang w:val="nl-NL"/>
              </w:rPr>
            </w:pPr>
            <w:bookmarkStart w:id="0" w:name="_GoBack"/>
            <w:bookmarkEnd w:id="0"/>
          </w:p>
        </w:tc>
      </w:tr>
      <w:tr w:rsidR="004D2B18" w:rsidRPr="00283D52" w:rsidTr="00941E8D">
        <w:trPr>
          <w:jc w:val="center"/>
        </w:trPr>
        <w:tc>
          <w:tcPr>
            <w:tcW w:w="6096" w:type="dxa"/>
          </w:tcPr>
          <w:p w:rsidR="004D2B18" w:rsidRPr="00283D52" w:rsidRDefault="004D2B18" w:rsidP="002703DC">
            <w:pPr>
              <w:jc w:val="both"/>
              <w:rPr>
                <w:i/>
                <w:sz w:val="28"/>
                <w:szCs w:val="28"/>
                <w:lang w:val="nl-NL"/>
              </w:rPr>
            </w:pPr>
          </w:p>
        </w:tc>
        <w:tc>
          <w:tcPr>
            <w:tcW w:w="3260" w:type="dxa"/>
          </w:tcPr>
          <w:p w:rsidR="004D2B18" w:rsidRPr="00283D52" w:rsidRDefault="0022240F" w:rsidP="002703DC">
            <w:pPr>
              <w:jc w:val="center"/>
              <w:rPr>
                <w:i/>
                <w:sz w:val="28"/>
                <w:szCs w:val="28"/>
                <w:lang w:val="nl-NL"/>
              </w:rPr>
            </w:pPr>
            <w:r>
              <w:rPr>
                <w:b/>
                <w:sz w:val="28"/>
                <w:szCs w:val="28"/>
                <w:lang w:val="nl-NL"/>
              </w:rPr>
              <w:t>Nguyễn Thanh Sử</w:t>
            </w:r>
          </w:p>
        </w:tc>
      </w:tr>
    </w:tbl>
    <w:p w:rsidR="00C54AB0" w:rsidRPr="00070A64" w:rsidRDefault="00C54AB0" w:rsidP="00070A64">
      <w:pPr>
        <w:spacing w:before="120" w:line="276" w:lineRule="auto"/>
        <w:jc w:val="both"/>
        <w:rPr>
          <w:color w:val="0000FF"/>
          <w:sz w:val="28"/>
          <w:szCs w:val="28"/>
        </w:rPr>
      </w:pPr>
    </w:p>
    <w:sectPr w:rsidR="00C54AB0" w:rsidRPr="00070A64" w:rsidSect="00DF58FD">
      <w:headerReference w:type="default" r:id="rId7"/>
      <w:pgSz w:w="11907" w:h="16839" w:code="9"/>
      <w:pgMar w:top="1134" w:right="1134" w:bottom="567" w:left="1701"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7FA" w:rsidRDefault="00F327FA" w:rsidP="00CE7C74">
      <w:r>
        <w:separator/>
      </w:r>
    </w:p>
  </w:endnote>
  <w:endnote w:type="continuationSeparator" w:id="0">
    <w:p w:rsidR="00F327FA" w:rsidRDefault="00F327FA" w:rsidP="00CE7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7FA" w:rsidRDefault="00F327FA" w:rsidP="00CE7C74">
      <w:r>
        <w:separator/>
      </w:r>
    </w:p>
  </w:footnote>
  <w:footnote w:type="continuationSeparator" w:id="0">
    <w:p w:rsidR="00F327FA" w:rsidRDefault="00F327FA" w:rsidP="00CE7C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44248822"/>
      <w:docPartObj>
        <w:docPartGallery w:val="Page Numbers (Top of Page)"/>
        <w:docPartUnique/>
      </w:docPartObj>
    </w:sdtPr>
    <w:sdtEndPr>
      <w:rPr>
        <w:noProof/>
        <w:sz w:val="26"/>
        <w:szCs w:val="26"/>
      </w:rPr>
    </w:sdtEndPr>
    <w:sdtContent>
      <w:p w:rsidR="00F327FA" w:rsidRPr="00CE7C74" w:rsidRDefault="00F327FA">
        <w:pPr>
          <w:pStyle w:val="Header"/>
          <w:jc w:val="center"/>
          <w:rPr>
            <w:sz w:val="26"/>
            <w:szCs w:val="26"/>
          </w:rPr>
        </w:pPr>
        <w:r w:rsidRPr="00CE7C74">
          <w:rPr>
            <w:noProof w:val="0"/>
            <w:sz w:val="26"/>
            <w:szCs w:val="26"/>
          </w:rPr>
          <w:fldChar w:fldCharType="begin"/>
        </w:r>
        <w:r w:rsidRPr="00CE7C74">
          <w:rPr>
            <w:sz w:val="26"/>
            <w:szCs w:val="26"/>
          </w:rPr>
          <w:instrText xml:space="preserve"> PAGE   \* MERGEFORMAT </w:instrText>
        </w:r>
        <w:r w:rsidRPr="00CE7C74">
          <w:rPr>
            <w:noProof w:val="0"/>
            <w:sz w:val="26"/>
            <w:szCs w:val="26"/>
          </w:rPr>
          <w:fldChar w:fldCharType="separate"/>
        </w:r>
        <w:r w:rsidR="00DF58FD">
          <w:rPr>
            <w:sz w:val="26"/>
            <w:szCs w:val="26"/>
          </w:rPr>
          <w:t>2</w:t>
        </w:r>
        <w:r w:rsidRPr="00CE7C74">
          <w:rPr>
            <w:sz w:val="26"/>
            <w:szCs w:val="26"/>
          </w:rPr>
          <w:fldChar w:fldCharType="end"/>
        </w:r>
      </w:p>
    </w:sdtContent>
  </w:sdt>
  <w:p w:rsidR="00F327FA" w:rsidRDefault="00F327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73D"/>
    <w:rsid w:val="0001341F"/>
    <w:rsid w:val="0001585F"/>
    <w:rsid w:val="00017A60"/>
    <w:rsid w:val="00017E6E"/>
    <w:rsid w:val="00067FA7"/>
    <w:rsid w:val="00070A64"/>
    <w:rsid w:val="000764BD"/>
    <w:rsid w:val="00077D23"/>
    <w:rsid w:val="000805D2"/>
    <w:rsid w:val="000E0E54"/>
    <w:rsid w:val="000E6A5D"/>
    <w:rsid w:val="00104AAF"/>
    <w:rsid w:val="001363B0"/>
    <w:rsid w:val="00143DD4"/>
    <w:rsid w:val="001658EE"/>
    <w:rsid w:val="001940C2"/>
    <w:rsid w:val="001B20A5"/>
    <w:rsid w:val="001C7BBE"/>
    <w:rsid w:val="0020526D"/>
    <w:rsid w:val="0020791D"/>
    <w:rsid w:val="002122A0"/>
    <w:rsid w:val="0022240F"/>
    <w:rsid w:val="00236A58"/>
    <w:rsid w:val="0023740C"/>
    <w:rsid w:val="002703DC"/>
    <w:rsid w:val="002909D7"/>
    <w:rsid w:val="002B0D53"/>
    <w:rsid w:val="002B1E3D"/>
    <w:rsid w:val="002F2689"/>
    <w:rsid w:val="00304841"/>
    <w:rsid w:val="00322E5D"/>
    <w:rsid w:val="0033443F"/>
    <w:rsid w:val="00347C28"/>
    <w:rsid w:val="00354549"/>
    <w:rsid w:val="003B1CC8"/>
    <w:rsid w:val="00424216"/>
    <w:rsid w:val="004D2B18"/>
    <w:rsid w:val="004E17EF"/>
    <w:rsid w:val="0051470E"/>
    <w:rsid w:val="00520D1D"/>
    <w:rsid w:val="005B5DED"/>
    <w:rsid w:val="00637620"/>
    <w:rsid w:val="00654ECF"/>
    <w:rsid w:val="00657D2A"/>
    <w:rsid w:val="00670AF9"/>
    <w:rsid w:val="006726F1"/>
    <w:rsid w:val="00672B05"/>
    <w:rsid w:val="00692C1E"/>
    <w:rsid w:val="006949C6"/>
    <w:rsid w:val="006E07B9"/>
    <w:rsid w:val="00705855"/>
    <w:rsid w:val="00706CE5"/>
    <w:rsid w:val="0073073D"/>
    <w:rsid w:val="00730A7A"/>
    <w:rsid w:val="00736178"/>
    <w:rsid w:val="0079603A"/>
    <w:rsid w:val="007B4A14"/>
    <w:rsid w:val="007C5116"/>
    <w:rsid w:val="007D4BAE"/>
    <w:rsid w:val="007E0AB8"/>
    <w:rsid w:val="00806D90"/>
    <w:rsid w:val="008156EE"/>
    <w:rsid w:val="00823B72"/>
    <w:rsid w:val="00824E19"/>
    <w:rsid w:val="00842E29"/>
    <w:rsid w:val="00843B89"/>
    <w:rsid w:val="00861E50"/>
    <w:rsid w:val="00882239"/>
    <w:rsid w:val="00883777"/>
    <w:rsid w:val="008B2C56"/>
    <w:rsid w:val="008C184F"/>
    <w:rsid w:val="008C2A21"/>
    <w:rsid w:val="008E5CB8"/>
    <w:rsid w:val="008E5FF4"/>
    <w:rsid w:val="009412B9"/>
    <w:rsid w:val="00941E8D"/>
    <w:rsid w:val="00947C2C"/>
    <w:rsid w:val="009A4B5D"/>
    <w:rsid w:val="009C1FEB"/>
    <w:rsid w:val="009C46E6"/>
    <w:rsid w:val="009E28C8"/>
    <w:rsid w:val="009E6F67"/>
    <w:rsid w:val="00A13ABB"/>
    <w:rsid w:val="00A408F8"/>
    <w:rsid w:val="00A46B3C"/>
    <w:rsid w:val="00A95B98"/>
    <w:rsid w:val="00AC65C4"/>
    <w:rsid w:val="00AD1571"/>
    <w:rsid w:val="00B2409F"/>
    <w:rsid w:val="00B26B5A"/>
    <w:rsid w:val="00B3414C"/>
    <w:rsid w:val="00B44BFD"/>
    <w:rsid w:val="00B86BBF"/>
    <w:rsid w:val="00BB7C5E"/>
    <w:rsid w:val="00BD20EB"/>
    <w:rsid w:val="00BD493E"/>
    <w:rsid w:val="00C05450"/>
    <w:rsid w:val="00C16808"/>
    <w:rsid w:val="00C33188"/>
    <w:rsid w:val="00C54AB0"/>
    <w:rsid w:val="00C93AED"/>
    <w:rsid w:val="00CA2E05"/>
    <w:rsid w:val="00CA556C"/>
    <w:rsid w:val="00CD5B1D"/>
    <w:rsid w:val="00CE7C74"/>
    <w:rsid w:val="00CF1E4C"/>
    <w:rsid w:val="00CF4D6F"/>
    <w:rsid w:val="00D26788"/>
    <w:rsid w:val="00D330A1"/>
    <w:rsid w:val="00D475AB"/>
    <w:rsid w:val="00D50735"/>
    <w:rsid w:val="00D5444D"/>
    <w:rsid w:val="00D648AB"/>
    <w:rsid w:val="00D67F43"/>
    <w:rsid w:val="00D86BD5"/>
    <w:rsid w:val="00DA29F8"/>
    <w:rsid w:val="00DA4201"/>
    <w:rsid w:val="00DA4901"/>
    <w:rsid w:val="00DC27EF"/>
    <w:rsid w:val="00DC682D"/>
    <w:rsid w:val="00DD281A"/>
    <w:rsid w:val="00DF58FD"/>
    <w:rsid w:val="00E60B4C"/>
    <w:rsid w:val="00E74746"/>
    <w:rsid w:val="00EB3A11"/>
    <w:rsid w:val="00EB6371"/>
    <w:rsid w:val="00ED1296"/>
    <w:rsid w:val="00EF6660"/>
    <w:rsid w:val="00F03E61"/>
    <w:rsid w:val="00F10F0A"/>
    <w:rsid w:val="00F22DB9"/>
    <w:rsid w:val="00F327FA"/>
    <w:rsid w:val="00F37A10"/>
    <w:rsid w:val="00F47065"/>
    <w:rsid w:val="00F67A00"/>
    <w:rsid w:val="00FC044F"/>
    <w:rsid w:val="00FE141D"/>
    <w:rsid w:val="00FE5B65"/>
    <w:rsid w:val="00FF3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73D"/>
    <w:pPr>
      <w:spacing w:after="0" w:line="240" w:lineRule="auto"/>
    </w:pPr>
    <w:rPr>
      <w:rFonts w:ascii="Times New Roman" w:eastAsia="MS Mincho" w:hAnsi="Times New Roman" w:cs="Times New Roman"/>
      <w:noProof/>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0D53"/>
    <w:rPr>
      <w:color w:val="0000FF" w:themeColor="hyperlink"/>
      <w:u w:val="single"/>
    </w:rPr>
  </w:style>
  <w:style w:type="paragraph" w:styleId="Header">
    <w:name w:val="header"/>
    <w:basedOn w:val="Normal"/>
    <w:link w:val="HeaderChar"/>
    <w:uiPriority w:val="99"/>
    <w:unhideWhenUsed/>
    <w:rsid w:val="00CE7C74"/>
    <w:pPr>
      <w:tabs>
        <w:tab w:val="center" w:pos="4680"/>
        <w:tab w:val="right" w:pos="9360"/>
      </w:tabs>
    </w:pPr>
  </w:style>
  <w:style w:type="character" w:customStyle="1" w:styleId="HeaderChar">
    <w:name w:val="Header Char"/>
    <w:basedOn w:val="DefaultParagraphFont"/>
    <w:link w:val="Header"/>
    <w:uiPriority w:val="99"/>
    <w:rsid w:val="00CE7C74"/>
    <w:rPr>
      <w:rFonts w:ascii="Times New Roman" w:eastAsia="MS Mincho" w:hAnsi="Times New Roman" w:cs="Times New Roman"/>
      <w:noProof/>
      <w:sz w:val="24"/>
      <w:szCs w:val="24"/>
      <w:lang w:eastAsia="ja-JP"/>
    </w:rPr>
  </w:style>
  <w:style w:type="paragraph" w:styleId="Footer">
    <w:name w:val="footer"/>
    <w:basedOn w:val="Normal"/>
    <w:link w:val="FooterChar"/>
    <w:uiPriority w:val="99"/>
    <w:unhideWhenUsed/>
    <w:rsid w:val="00CE7C74"/>
    <w:pPr>
      <w:tabs>
        <w:tab w:val="center" w:pos="4680"/>
        <w:tab w:val="right" w:pos="9360"/>
      </w:tabs>
    </w:pPr>
  </w:style>
  <w:style w:type="character" w:customStyle="1" w:styleId="FooterChar">
    <w:name w:val="Footer Char"/>
    <w:basedOn w:val="DefaultParagraphFont"/>
    <w:link w:val="Footer"/>
    <w:uiPriority w:val="99"/>
    <w:rsid w:val="00CE7C74"/>
    <w:rPr>
      <w:rFonts w:ascii="Times New Roman" w:eastAsia="MS Mincho" w:hAnsi="Times New Roman" w:cs="Times New Roman"/>
      <w:noProof/>
      <w:sz w:val="24"/>
      <w:szCs w:val="24"/>
      <w:lang w:eastAsia="ja-JP"/>
    </w:rPr>
  </w:style>
  <w:style w:type="paragraph" w:styleId="BalloonText">
    <w:name w:val="Balloon Text"/>
    <w:basedOn w:val="Normal"/>
    <w:link w:val="BalloonTextChar"/>
    <w:uiPriority w:val="99"/>
    <w:semiHidden/>
    <w:unhideWhenUsed/>
    <w:rsid w:val="001C7B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BBE"/>
    <w:rPr>
      <w:rFonts w:ascii="Segoe UI" w:eastAsia="MS Mincho" w:hAnsi="Segoe UI" w:cs="Segoe UI"/>
      <w:noProof/>
      <w:sz w:val="18"/>
      <w:szCs w:val="1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73D"/>
    <w:pPr>
      <w:spacing w:after="0" w:line="240" w:lineRule="auto"/>
    </w:pPr>
    <w:rPr>
      <w:rFonts w:ascii="Times New Roman" w:eastAsia="MS Mincho" w:hAnsi="Times New Roman" w:cs="Times New Roman"/>
      <w:noProof/>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0D53"/>
    <w:rPr>
      <w:color w:val="0000FF" w:themeColor="hyperlink"/>
      <w:u w:val="single"/>
    </w:rPr>
  </w:style>
  <w:style w:type="paragraph" w:styleId="Header">
    <w:name w:val="header"/>
    <w:basedOn w:val="Normal"/>
    <w:link w:val="HeaderChar"/>
    <w:uiPriority w:val="99"/>
    <w:unhideWhenUsed/>
    <w:rsid w:val="00CE7C74"/>
    <w:pPr>
      <w:tabs>
        <w:tab w:val="center" w:pos="4680"/>
        <w:tab w:val="right" w:pos="9360"/>
      </w:tabs>
    </w:pPr>
  </w:style>
  <w:style w:type="character" w:customStyle="1" w:styleId="HeaderChar">
    <w:name w:val="Header Char"/>
    <w:basedOn w:val="DefaultParagraphFont"/>
    <w:link w:val="Header"/>
    <w:uiPriority w:val="99"/>
    <w:rsid w:val="00CE7C74"/>
    <w:rPr>
      <w:rFonts w:ascii="Times New Roman" w:eastAsia="MS Mincho" w:hAnsi="Times New Roman" w:cs="Times New Roman"/>
      <w:noProof/>
      <w:sz w:val="24"/>
      <w:szCs w:val="24"/>
      <w:lang w:eastAsia="ja-JP"/>
    </w:rPr>
  </w:style>
  <w:style w:type="paragraph" w:styleId="Footer">
    <w:name w:val="footer"/>
    <w:basedOn w:val="Normal"/>
    <w:link w:val="FooterChar"/>
    <w:uiPriority w:val="99"/>
    <w:unhideWhenUsed/>
    <w:rsid w:val="00CE7C74"/>
    <w:pPr>
      <w:tabs>
        <w:tab w:val="center" w:pos="4680"/>
        <w:tab w:val="right" w:pos="9360"/>
      </w:tabs>
    </w:pPr>
  </w:style>
  <w:style w:type="character" w:customStyle="1" w:styleId="FooterChar">
    <w:name w:val="Footer Char"/>
    <w:basedOn w:val="DefaultParagraphFont"/>
    <w:link w:val="Footer"/>
    <w:uiPriority w:val="99"/>
    <w:rsid w:val="00CE7C74"/>
    <w:rPr>
      <w:rFonts w:ascii="Times New Roman" w:eastAsia="MS Mincho" w:hAnsi="Times New Roman" w:cs="Times New Roman"/>
      <w:noProof/>
      <w:sz w:val="24"/>
      <w:szCs w:val="24"/>
      <w:lang w:eastAsia="ja-JP"/>
    </w:rPr>
  </w:style>
  <w:style w:type="paragraph" w:styleId="BalloonText">
    <w:name w:val="Balloon Text"/>
    <w:basedOn w:val="Normal"/>
    <w:link w:val="BalloonTextChar"/>
    <w:uiPriority w:val="99"/>
    <w:semiHidden/>
    <w:unhideWhenUsed/>
    <w:rsid w:val="001C7B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BBE"/>
    <w:rPr>
      <w:rFonts w:ascii="Segoe UI" w:eastAsia="MS Mincho" w:hAnsi="Segoe UI" w:cs="Segoe UI"/>
      <w:noProof/>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Administartor</dc:creator>
  <cp:lastModifiedBy>MAY2</cp:lastModifiedBy>
  <cp:revision>8</cp:revision>
  <cp:lastPrinted>2018-06-06T00:49:00Z</cp:lastPrinted>
  <dcterms:created xsi:type="dcterms:W3CDTF">2018-09-06T02:23:00Z</dcterms:created>
  <dcterms:modified xsi:type="dcterms:W3CDTF">2018-09-07T02:54:00Z</dcterms:modified>
</cp:coreProperties>
</file>