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338" w:type="dxa"/>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945"/>
        <w:gridCol w:w="4319"/>
      </w:tblGrid>
      <w:tr w:rsidR="00DA649E" w:rsidRPr="00DA649E" w:rsidTr="002C7C47">
        <w:trPr>
          <w:jc w:val="center"/>
        </w:trPr>
        <w:tc>
          <w:tcPr>
            <w:tcW w:w="4074" w:type="dxa"/>
          </w:tcPr>
          <w:p w:rsidR="00DA649E" w:rsidRPr="00DA649E" w:rsidRDefault="00DA649E" w:rsidP="00DA649E">
            <w:pPr>
              <w:jc w:val="center"/>
              <w:rPr>
                <w:rFonts w:asciiTheme="majorHAnsi" w:hAnsiTheme="majorHAnsi" w:cstheme="majorHAnsi"/>
                <w:sz w:val="28"/>
                <w:szCs w:val="28"/>
              </w:rPr>
            </w:pPr>
            <w:r w:rsidRPr="00DA649E">
              <w:rPr>
                <w:rFonts w:asciiTheme="majorHAnsi" w:hAnsiTheme="majorHAnsi" w:cstheme="majorHAnsi"/>
                <w:sz w:val="28"/>
                <w:szCs w:val="28"/>
              </w:rPr>
              <w:t>THÀNH ĐOÀN CẦN THƠ</w:t>
            </w:r>
          </w:p>
        </w:tc>
        <w:tc>
          <w:tcPr>
            <w:tcW w:w="945" w:type="dxa"/>
            <w:vMerge w:val="restart"/>
          </w:tcPr>
          <w:p w:rsidR="00DA649E" w:rsidRPr="00DA649E" w:rsidRDefault="00DA649E" w:rsidP="00DA649E">
            <w:pPr>
              <w:jc w:val="center"/>
              <w:rPr>
                <w:rFonts w:asciiTheme="majorHAnsi" w:hAnsiTheme="majorHAnsi" w:cstheme="majorHAnsi"/>
                <w:sz w:val="28"/>
                <w:szCs w:val="28"/>
              </w:rPr>
            </w:pPr>
          </w:p>
        </w:tc>
        <w:tc>
          <w:tcPr>
            <w:tcW w:w="4319" w:type="dxa"/>
          </w:tcPr>
          <w:p w:rsidR="00DA649E" w:rsidRPr="00DA649E" w:rsidRDefault="00DA649E" w:rsidP="00DA649E">
            <w:pPr>
              <w:jc w:val="center"/>
              <w:rPr>
                <w:rFonts w:asciiTheme="majorHAnsi" w:hAnsiTheme="majorHAnsi" w:cstheme="majorHAnsi"/>
                <w:b/>
                <w:sz w:val="30"/>
                <w:szCs w:val="28"/>
                <w:u w:val="single"/>
              </w:rPr>
            </w:pPr>
            <w:r w:rsidRPr="00DA649E">
              <w:rPr>
                <w:rFonts w:asciiTheme="majorHAnsi" w:hAnsiTheme="majorHAnsi" w:cstheme="majorHAnsi"/>
                <w:b/>
                <w:sz w:val="30"/>
                <w:szCs w:val="28"/>
                <w:u w:val="single"/>
              </w:rPr>
              <w:t>ĐOÀN TNCS HỒ CHÍ MINH</w:t>
            </w:r>
          </w:p>
        </w:tc>
      </w:tr>
      <w:tr w:rsidR="00DA649E" w:rsidRPr="00DA649E" w:rsidTr="002C7C47">
        <w:trPr>
          <w:jc w:val="center"/>
        </w:trPr>
        <w:tc>
          <w:tcPr>
            <w:tcW w:w="4074" w:type="dxa"/>
          </w:tcPr>
          <w:p w:rsidR="00DA649E" w:rsidRPr="00DA649E" w:rsidRDefault="00DA649E" w:rsidP="00DA649E">
            <w:pPr>
              <w:jc w:val="center"/>
              <w:rPr>
                <w:rFonts w:asciiTheme="majorHAnsi" w:hAnsiTheme="majorHAnsi" w:cstheme="majorHAnsi"/>
                <w:b/>
                <w:sz w:val="28"/>
                <w:szCs w:val="28"/>
              </w:rPr>
            </w:pPr>
            <w:r w:rsidRPr="00DA649E">
              <w:rPr>
                <w:rFonts w:asciiTheme="majorHAnsi" w:hAnsiTheme="majorHAnsi" w:cstheme="majorHAnsi"/>
                <w:b/>
                <w:sz w:val="28"/>
                <w:szCs w:val="28"/>
              </w:rPr>
              <w:t>BCH ĐOÀN KHỐI CƠ QUAN</w:t>
            </w:r>
          </w:p>
        </w:tc>
        <w:tc>
          <w:tcPr>
            <w:tcW w:w="945" w:type="dxa"/>
            <w:vMerge/>
          </w:tcPr>
          <w:p w:rsidR="00DA649E" w:rsidRPr="00DA649E" w:rsidRDefault="00DA649E" w:rsidP="00DA649E">
            <w:pPr>
              <w:jc w:val="center"/>
              <w:rPr>
                <w:rFonts w:asciiTheme="majorHAnsi" w:hAnsiTheme="majorHAnsi" w:cstheme="majorHAnsi"/>
                <w:b/>
                <w:sz w:val="28"/>
                <w:szCs w:val="28"/>
              </w:rPr>
            </w:pPr>
          </w:p>
        </w:tc>
        <w:tc>
          <w:tcPr>
            <w:tcW w:w="4319" w:type="dxa"/>
          </w:tcPr>
          <w:p w:rsidR="00DA649E" w:rsidRPr="00DA649E" w:rsidRDefault="00DA649E" w:rsidP="00DA649E">
            <w:pPr>
              <w:rPr>
                <w:rFonts w:asciiTheme="majorHAnsi" w:hAnsiTheme="majorHAnsi" w:cstheme="majorHAnsi"/>
                <w:b/>
                <w:sz w:val="30"/>
                <w:szCs w:val="28"/>
                <w:u w:val="single"/>
              </w:rPr>
            </w:pPr>
          </w:p>
        </w:tc>
      </w:tr>
      <w:tr w:rsidR="00DA649E" w:rsidRPr="00DA649E" w:rsidTr="002C7C47">
        <w:trPr>
          <w:jc w:val="center"/>
        </w:trPr>
        <w:tc>
          <w:tcPr>
            <w:tcW w:w="4074" w:type="dxa"/>
          </w:tcPr>
          <w:p w:rsidR="00DA649E" w:rsidRPr="00DA649E" w:rsidRDefault="00DA649E" w:rsidP="00DA649E">
            <w:pPr>
              <w:jc w:val="center"/>
              <w:rPr>
                <w:rFonts w:asciiTheme="majorHAnsi" w:hAnsiTheme="majorHAnsi" w:cstheme="majorHAnsi"/>
                <w:b/>
                <w:sz w:val="28"/>
                <w:szCs w:val="28"/>
              </w:rPr>
            </w:pPr>
            <w:r w:rsidRPr="00DA649E">
              <w:rPr>
                <w:rFonts w:asciiTheme="majorHAnsi" w:hAnsiTheme="majorHAnsi" w:cstheme="majorHAnsi"/>
                <w:b/>
                <w:sz w:val="28"/>
                <w:szCs w:val="28"/>
              </w:rPr>
              <w:t>DÂN CHÍNH ĐẢNG</w:t>
            </w:r>
          </w:p>
        </w:tc>
        <w:tc>
          <w:tcPr>
            <w:tcW w:w="945" w:type="dxa"/>
            <w:vMerge/>
          </w:tcPr>
          <w:p w:rsidR="00DA649E" w:rsidRPr="00DA649E" w:rsidRDefault="00DA649E" w:rsidP="00DA649E">
            <w:pPr>
              <w:jc w:val="center"/>
              <w:rPr>
                <w:rFonts w:asciiTheme="majorHAnsi" w:hAnsiTheme="majorHAnsi" w:cstheme="majorHAnsi"/>
                <w:b/>
                <w:sz w:val="28"/>
                <w:szCs w:val="28"/>
              </w:rPr>
            </w:pPr>
          </w:p>
        </w:tc>
        <w:tc>
          <w:tcPr>
            <w:tcW w:w="4319" w:type="dxa"/>
          </w:tcPr>
          <w:p w:rsidR="00DA649E" w:rsidRPr="00DA649E" w:rsidRDefault="00DA649E" w:rsidP="00DA649E">
            <w:pPr>
              <w:jc w:val="center"/>
              <w:rPr>
                <w:rFonts w:asciiTheme="majorHAnsi" w:hAnsiTheme="majorHAnsi" w:cstheme="majorHAnsi"/>
                <w:b/>
                <w:sz w:val="30"/>
                <w:szCs w:val="28"/>
                <w:u w:val="single"/>
              </w:rPr>
            </w:pPr>
          </w:p>
        </w:tc>
      </w:tr>
      <w:tr w:rsidR="00DA649E" w:rsidRPr="00DA649E" w:rsidTr="002C7C47">
        <w:trPr>
          <w:jc w:val="center"/>
        </w:trPr>
        <w:tc>
          <w:tcPr>
            <w:tcW w:w="4074" w:type="dxa"/>
          </w:tcPr>
          <w:p w:rsidR="00DA649E" w:rsidRPr="00DA649E" w:rsidRDefault="00DA649E" w:rsidP="00DA649E">
            <w:pPr>
              <w:jc w:val="center"/>
              <w:rPr>
                <w:rFonts w:asciiTheme="majorHAnsi" w:hAnsiTheme="majorHAnsi" w:cstheme="majorHAnsi"/>
                <w:b/>
                <w:sz w:val="28"/>
                <w:szCs w:val="28"/>
              </w:rPr>
            </w:pPr>
            <w:r w:rsidRPr="00DA649E">
              <w:rPr>
                <w:rFonts w:asciiTheme="majorHAnsi" w:hAnsiTheme="majorHAnsi" w:cstheme="majorHAnsi"/>
                <w:b/>
                <w:sz w:val="28"/>
                <w:szCs w:val="28"/>
              </w:rPr>
              <w:t>***</w:t>
            </w:r>
          </w:p>
        </w:tc>
        <w:tc>
          <w:tcPr>
            <w:tcW w:w="945" w:type="dxa"/>
            <w:vMerge/>
          </w:tcPr>
          <w:p w:rsidR="00DA649E" w:rsidRPr="00DA649E" w:rsidRDefault="00DA649E" w:rsidP="00DA649E">
            <w:pPr>
              <w:jc w:val="center"/>
              <w:rPr>
                <w:rFonts w:asciiTheme="majorHAnsi" w:hAnsiTheme="majorHAnsi" w:cstheme="majorHAnsi"/>
                <w:b/>
                <w:sz w:val="28"/>
                <w:szCs w:val="28"/>
              </w:rPr>
            </w:pPr>
          </w:p>
        </w:tc>
        <w:tc>
          <w:tcPr>
            <w:tcW w:w="4319" w:type="dxa"/>
          </w:tcPr>
          <w:p w:rsidR="00DA649E" w:rsidRPr="00DA649E" w:rsidRDefault="00DA649E" w:rsidP="00DA649E">
            <w:pPr>
              <w:jc w:val="center"/>
              <w:rPr>
                <w:rFonts w:asciiTheme="majorHAnsi" w:hAnsiTheme="majorHAnsi" w:cstheme="majorHAnsi"/>
                <w:b/>
                <w:sz w:val="30"/>
                <w:szCs w:val="28"/>
                <w:u w:val="single"/>
              </w:rPr>
            </w:pPr>
          </w:p>
        </w:tc>
      </w:tr>
      <w:tr w:rsidR="00DA649E" w:rsidRPr="00DA649E" w:rsidTr="002C7C47">
        <w:trPr>
          <w:jc w:val="center"/>
        </w:trPr>
        <w:tc>
          <w:tcPr>
            <w:tcW w:w="4074" w:type="dxa"/>
          </w:tcPr>
          <w:p w:rsidR="00DA649E" w:rsidRPr="00DA649E" w:rsidRDefault="00DA649E" w:rsidP="00DA649E">
            <w:pPr>
              <w:jc w:val="center"/>
              <w:rPr>
                <w:rFonts w:asciiTheme="majorHAnsi" w:hAnsiTheme="majorHAnsi" w:cstheme="majorHAnsi"/>
                <w:b/>
                <w:sz w:val="28"/>
                <w:szCs w:val="28"/>
              </w:rPr>
            </w:pPr>
            <w:proofErr w:type="spellStart"/>
            <w:r w:rsidRPr="00DA649E">
              <w:rPr>
                <w:rFonts w:asciiTheme="majorHAnsi" w:hAnsiTheme="majorHAnsi" w:cstheme="majorHAnsi"/>
                <w:sz w:val="28"/>
                <w:szCs w:val="28"/>
              </w:rPr>
              <w:t>Số</w:t>
            </w:r>
            <w:proofErr w:type="spellEnd"/>
            <w:r w:rsidRPr="00DA649E">
              <w:rPr>
                <w:rFonts w:asciiTheme="majorHAnsi" w:hAnsiTheme="majorHAnsi" w:cstheme="majorHAnsi"/>
                <w:sz w:val="28"/>
                <w:szCs w:val="28"/>
              </w:rPr>
              <w:t>: 07 - HD/ĐTN</w:t>
            </w:r>
          </w:p>
        </w:tc>
        <w:tc>
          <w:tcPr>
            <w:tcW w:w="945" w:type="dxa"/>
            <w:vMerge/>
          </w:tcPr>
          <w:p w:rsidR="00DA649E" w:rsidRPr="00DA649E" w:rsidRDefault="00DA649E" w:rsidP="00DA649E">
            <w:pPr>
              <w:jc w:val="center"/>
              <w:rPr>
                <w:rFonts w:asciiTheme="majorHAnsi" w:hAnsiTheme="majorHAnsi" w:cstheme="majorHAnsi"/>
                <w:b/>
                <w:sz w:val="28"/>
                <w:szCs w:val="28"/>
              </w:rPr>
            </w:pPr>
          </w:p>
        </w:tc>
        <w:tc>
          <w:tcPr>
            <w:tcW w:w="4319" w:type="dxa"/>
          </w:tcPr>
          <w:p w:rsidR="00DA649E" w:rsidRPr="00DA649E" w:rsidRDefault="00DA649E" w:rsidP="00DA649E">
            <w:pPr>
              <w:jc w:val="center"/>
              <w:rPr>
                <w:rFonts w:asciiTheme="majorHAnsi" w:hAnsiTheme="majorHAnsi" w:cstheme="majorHAnsi"/>
                <w:b/>
                <w:sz w:val="30"/>
                <w:szCs w:val="28"/>
                <w:u w:val="single"/>
              </w:rPr>
            </w:pPr>
            <w:proofErr w:type="spellStart"/>
            <w:r w:rsidRPr="00DA649E">
              <w:rPr>
                <w:rFonts w:asciiTheme="majorHAnsi" w:hAnsiTheme="majorHAnsi" w:cstheme="majorHAnsi"/>
                <w:i/>
                <w:sz w:val="26"/>
                <w:szCs w:val="26"/>
              </w:rPr>
              <w:t>Cần</w:t>
            </w:r>
            <w:proofErr w:type="spellEnd"/>
            <w:r w:rsidRPr="00DA649E">
              <w:rPr>
                <w:rFonts w:asciiTheme="majorHAnsi" w:hAnsiTheme="majorHAnsi" w:cstheme="majorHAnsi"/>
                <w:i/>
                <w:sz w:val="26"/>
                <w:szCs w:val="26"/>
              </w:rPr>
              <w:t xml:space="preserve"> </w:t>
            </w:r>
            <w:proofErr w:type="spellStart"/>
            <w:r w:rsidRPr="00DA649E">
              <w:rPr>
                <w:rFonts w:asciiTheme="majorHAnsi" w:hAnsiTheme="majorHAnsi" w:cstheme="majorHAnsi"/>
                <w:i/>
                <w:sz w:val="26"/>
                <w:szCs w:val="26"/>
              </w:rPr>
              <w:t>Thơ</w:t>
            </w:r>
            <w:proofErr w:type="spellEnd"/>
            <w:r w:rsidRPr="00DA649E">
              <w:rPr>
                <w:rFonts w:asciiTheme="majorHAnsi" w:hAnsiTheme="majorHAnsi" w:cstheme="majorHAnsi"/>
                <w:i/>
                <w:sz w:val="26"/>
                <w:szCs w:val="26"/>
              </w:rPr>
              <w:t xml:space="preserve">, </w:t>
            </w:r>
            <w:proofErr w:type="spellStart"/>
            <w:r w:rsidRPr="00DA649E">
              <w:rPr>
                <w:rFonts w:asciiTheme="majorHAnsi" w:hAnsiTheme="majorHAnsi" w:cstheme="majorHAnsi"/>
                <w:i/>
                <w:sz w:val="26"/>
                <w:szCs w:val="26"/>
              </w:rPr>
              <w:t>ngày</w:t>
            </w:r>
            <w:proofErr w:type="spellEnd"/>
            <w:r w:rsidRPr="00DA649E">
              <w:rPr>
                <w:rFonts w:asciiTheme="majorHAnsi" w:hAnsiTheme="majorHAnsi" w:cstheme="majorHAnsi"/>
                <w:i/>
                <w:sz w:val="26"/>
                <w:szCs w:val="26"/>
              </w:rPr>
              <w:t xml:space="preserve"> 15 </w:t>
            </w:r>
            <w:proofErr w:type="spellStart"/>
            <w:r w:rsidRPr="00DA649E">
              <w:rPr>
                <w:rFonts w:asciiTheme="majorHAnsi" w:hAnsiTheme="majorHAnsi" w:cstheme="majorHAnsi"/>
                <w:i/>
                <w:sz w:val="26"/>
                <w:szCs w:val="26"/>
              </w:rPr>
              <w:t>tháng</w:t>
            </w:r>
            <w:proofErr w:type="spellEnd"/>
            <w:r w:rsidRPr="00DA649E">
              <w:rPr>
                <w:rFonts w:asciiTheme="majorHAnsi" w:hAnsiTheme="majorHAnsi" w:cstheme="majorHAnsi"/>
                <w:i/>
                <w:sz w:val="26"/>
                <w:szCs w:val="26"/>
              </w:rPr>
              <w:t xml:space="preserve"> 10 </w:t>
            </w:r>
            <w:proofErr w:type="spellStart"/>
            <w:r w:rsidRPr="00DA649E">
              <w:rPr>
                <w:rFonts w:asciiTheme="majorHAnsi" w:hAnsiTheme="majorHAnsi" w:cstheme="majorHAnsi"/>
                <w:i/>
                <w:sz w:val="26"/>
                <w:szCs w:val="26"/>
              </w:rPr>
              <w:t>năm</w:t>
            </w:r>
            <w:proofErr w:type="spellEnd"/>
            <w:r w:rsidRPr="00DA649E">
              <w:rPr>
                <w:rFonts w:asciiTheme="majorHAnsi" w:hAnsiTheme="majorHAnsi" w:cstheme="majorHAnsi"/>
                <w:i/>
                <w:sz w:val="26"/>
                <w:szCs w:val="26"/>
              </w:rPr>
              <w:t xml:space="preserve"> 2018</w:t>
            </w:r>
          </w:p>
        </w:tc>
      </w:tr>
    </w:tbl>
    <w:p w:rsidR="00DA649E" w:rsidRPr="00DA649E" w:rsidRDefault="00DA649E" w:rsidP="00DA649E">
      <w:pPr>
        <w:autoSpaceDE w:val="0"/>
        <w:autoSpaceDN w:val="0"/>
        <w:adjustRightInd w:val="0"/>
        <w:rPr>
          <w:rFonts w:asciiTheme="majorHAnsi" w:hAnsiTheme="majorHAnsi" w:cstheme="majorHAnsi"/>
          <w:b/>
          <w:bCs/>
          <w:sz w:val="28"/>
          <w:szCs w:val="28"/>
        </w:rPr>
      </w:pPr>
    </w:p>
    <w:p w:rsidR="00EE0116" w:rsidRPr="00DA649E" w:rsidRDefault="00EE0116" w:rsidP="009E4F03">
      <w:pPr>
        <w:autoSpaceDE w:val="0"/>
        <w:autoSpaceDN w:val="0"/>
        <w:adjustRightInd w:val="0"/>
        <w:jc w:val="center"/>
        <w:rPr>
          <w:rFonts w:asciiTheme="majorHAnsi" w:hAnsiTheme="majorHAnsi" w:cstheme="majorHAnsi"/>
          <w:b/>
          <w:bCs/>
          <w:sz w:val="32"/>
          <w:szCs w:val="32"/>
        </w:rPr>
      </w:pPr>
      <w:r w:rsidRPr="00DA649E">
        <w:rPr>
          <w:rFonts w:asciiTheme="majorHAnsi" w:hAnsiTheme="majorHAnsi" w:cstheme="majorHAnsi"/>
          <w:b/>
          <w:bCs/>
          <w:sz w:val="32"/>
          <w:szCs w:val="32"/>
          <w:lang w:val="en"/>
        </w:rPr>
        <w:t>H</w:t>
      </w:r>
      <w:r w:rsidRPr="00DA649E">
        <w:rPr>
          <w:rFonts w:asciiTheme="majorHAnsi" w:hAnsiTheme="majorHAnsi" w:cstheme="majorHAnsi"/>
          <w:b/>
          <w:bCs/>
          <w:sz w:val="32"/>
          <w:szCs w:val="32"/>
        </w:rPr>
        <w:t>ƯỚNG DẪN</w:t>
      </w:r>
    </w:p>
    <w:p w:rsidR="00DA649E" w:rsidRDefault="00EE0116" w:rsidP="009E4F03">
      <w:pPr>
        <w:autoSpaceDE w:val="0"/>
        <w:autoSpaceDN w:val="0"/>
        <w:adjustRightInd w:val="0"/>
        <w:jc w:val="center"/>
        <w:rPr>
          <w:rFonts w:asciiTheme="majorHAnsi" w:hAnsiTheme="majorHAnsi" w:cstheme="majorHAnsi"/>
          <w:b/>
          <w:bCs/>
          <w:sz w:val="28"/>
          <w:szCs w:val="28"/>
        </w:rPr>
      </w:pPr>
      <w:proofErr w:type="spellStart"/>
      <w:r w:rsidRPr="00DA649E">
        <w:rPr>
          <w:rFonts w:asciiTheme="majorHAnsi" w:hAnsiTheme="majorHAnsi" w:cstheme="majorHAnsi"/>
          <w:b/>
          <w:bCs/>
          <w:sz w:val="28"/>
          <w:szCs w:val="28"/>
          <w:lang w:val="en"/>
        </w:rPr>
        <w:t>Đoàn</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viên</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tham</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gia</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hoạt</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động</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Đoàn</w:t>
      </w:r>
      <w:proofErr w:type="spellEnd"/>
      <w:r w:rsidRPr="00DA649E">
        <w:rPr>
          <w:rFonts w:asciiTheme="majorHAnsi" w:hAnsiTheme="majorHAnsi" w:cstheme="majorHAnsi"/>
          <w:b/>
          <w:bCs/>
          <w:sz w:val="28"/>
          <w:szCs w:val="28"/>
          <w:lang w:val="en"/>
        </w:rPr>
        <w:t xml:space="preserve"> </w:t>
      </w:r>
      <w:proofErr w:type="spellStart"/>
      <w:r w:rsidRPr="00DA649E">
        <w:rPr>
          <w:rFonts w:asciiTheme="majorHAnsi" w:hAnsiTheme="majorHAnsi" w:cstheme="majorHAnsi"/>
          <w:b/>
          <w:bCs/>
          <w:sz w:val="28"/>
          <w:szCs w:val="28"/>
          <w:lang w:val="en"/>
        </w:rPr>
        <w:t>tại</w:t>
      </w:r>
      <w:proofErr w:type="spellEnd"/>
      <w:r w:rsidRPr="00DA649E">
        <w:rPr>
          <w:rFonts w:asciiTheme="majorHAnsi" w:hAnsiTheme="majorHAnsi" w:cstheme="majorHAnsi"/>
          <w:b/>
          <w:bCs/>
          <w:sz w:val="28"/>
          <w:szCs w:val="28"/>
          <w:lang w:val="en"/>
        </w:rPr>
        <w:t xml:space="preserve"> n</w:t>
      </w:r>
      <w:r w:rsidR="00DA649E">
        <w:rPr>
          <w:rFonts w:asciiTheme="majorHAnsi" w:hAnsiTheme="majorHAnsi" w:cstheme="majorHAnsi"/>
          <w:b/>
          <w:bCs/>
          <w:sz w:val="28"/>
          <w:szCs w:val="28"/>
        </w:rPr>
        <w:t>ơi cư trú</w:t>
      </w:r>
    </w:p>
    <w:p w:rsidR="00EE0116" w:rsidRDefault="00EE0116" w:rsidP="009E4F03">
      <w:pPr>
        <w:autoSpaceDE w:val="0"/>
        <w:autoSpaceDN w:val="0"/>
        <w:adjustRightInd w:val="0"/>
        <w:jc w:val="center"/>
        <w:rPr>
          <w:rFonts w:asciiTheme="majorHAnsi" w:hAnsiTheme="majorHAnsi" w:cstheme="majorHAnsi"/>
          <w:b/>
          <w:bCs/>
          <w:sz w:val="28"/>
          <w:szCs w:val="28"/>
        </w:rPr>
      </w:pPr>
      <w:r w:rsidRPr="00DA649E">
        <w:rPr>
          <w:rFonts w:asciiTheme="majorHAnsi" w:hAnsiTheme="majorHAnsi" w:cstheme="majorHAnsi"/>
          <w:b/>
          <w:bCs/>
          <w:sz w:val="28"/>
          <w:szCs w:val="28"/>
        </w:rPr>
        <w:t xml:space="preserve">giai đoạn 2018 </w:t>
      </w:r>
      <w:r w:rsidR="00DA649E">
        <w:rPr>
          <w:rFonts w:asciiTheme="majorHAnsi" w:hAnsiTheme="majorHAnsi" w:cstheme="majorHAnsi"/>
          <w:b/>
          <w:bCs/>
          <w:sz w:val="28"/>
          <w:szCs w:val="28"/>
        </w:rPr>
        <w:t>–</w:t>
      </w:r>
      <w:r w:rsidRPr="00DA649E">
        <w:rPr>
          <w:rFonts w:asciiTheme="majorHAnsi" w:hAnsiTheme="majorHAnsi" w:cstheme="majorHAnsi"/>
          <w:b/>
          <w:bCs/>
          <w:sz w:val="28"/>
          <w:szCs w:val="28"/>
        </w:rPr>
        <w:t xml:space="preserve"> 2022</w:t>
      </w:r>
      <w:bookmarkStart w:id="0" w:name="_GoBack"/>
      <w:bookmarkEnd w:id="0"/>
    </w:p>
    <w:p w:rsidR="00EE0116" w:rsidRPr="00DA649E" w:rsidRDefault="00DA649E" w:rsidP="009E4F03">
      <w:pPr>
        <w:autoSpaceDE w:val="0"/>
        <w:autoSpaceDN w:val="0"/>
        <w:adjustRightInd w:val="0"/>
        <w:jc w:val="center"/>
        <w:rPr>
          <w:rFonts w:asciiTheme="majorHAnsi" w:hAnsiTheme="majorHAnsi" w:cstheme="majorHAnsi"/>
          <w:bCs/>
          <w:sz w:val="28"/>
          <w:szCs w:val="28"/>
        </w:rPr>
      </w:pPr>
      <w:r w:rsidRPr="00DA649E">
        <w:rPr>
          <w:rFonts w:asciiTheme="majorHAnsi" w:hAnsiTheme="majorHAnsi" w:cstheme="majorHAnsi"/>
          <w:bCs/>
          <w:sz w:val="28"/>
          <w:szCs w:val="28"/>
        </w:rPr>
        <w:t>---------</w:t>
      </w:r>
    </w:p>
    <w:p w:rsidR="00DA649E" w:rsidRDefault="00DA649E" w:rsidP="00DA649E">
      <w:pPr>
        <w:autoSpaceDE w:val="0"/>
        <w:autoSpaceDN w:val="0"/>
        <w:adjustRightInd w:val="0"/>
        <w:spacing w:before="120" w:line="276" w:lineRule="auto"/>
        <w:ind w:firstLine="567"/>
        <w:jc w:val="both"/>
        <w:rPr>
          <w:rFonts w:asciiTheme="majorHAnsi" w:hAnsiTheme="majorHAnsi" w:cstheme="majorHAnsi"/>
          <w:sz w:val="28"/>
          <w:szCs w:val="28"/>
        </w:rPr>
      </w:pPr>
    </w:p>
    <w:p w:rsidR="00DA649E" w:rsidRPr="00DA649E" w:rsidRDefault="00DA649E" w:rsidP="00DA649E">
      <w:pPr>
        <w:autoSpaceDE w:val="0"/>
        <w:autoSpaceDN w:val="0"/>
        <w:adjustRightInd w:val="0"/>
        <w:spacing w:before="120" w:line="276" w:lineRule="auto"/>
        <w:ind w:firstLine="567"/>
        <w:jc w:val="both"/>
        <w:rPr>
          <w:rFonts w:asciiTheme="majorHAnsi" w:hAnsiTheme="majorHAnsi" w:cstheme="majorHAnsi"/>
          <w:sz w:val="28"/>
          <w:szCs w:val="28"/>
        </w:rPr>
      </w:pPr>
      <w:proofErr w:type="spellStart"/>
      <w:r w:rsidRPr="00DA649E">
        <w:rPr>
          <w:rFonts w:asciiTheme="majorHAnsi" w:hAnsiTheme="majorHAnsi" w:cstheme="majorHAnsi"/>
          <w:sz w:val="28"/>
          <w:szCs w:val="28"/>
          <w:lang w:val="en"/>
        </w:rPr>
        <w:t>Căn</w:t>
      </w:r>
      <w:proofErr w:type="spellEnd"/>
      <w:r w:rsidRPr="00DA649E">
        <w:rPr>
          <w:rFonts w:asciiTheme="majorHAnsi" w:hAnsiTheme="majorHAnsi" w:cstheme="majorHAnsi"/>
          <w:sz w:val="28"/>
          <w:szCs w:val="28"/>
          <w:lang w:val="en"/>
        </w:rPr>
        <w:t xml:space="preserve"> </w:t>
      </w:r>
      <w:proofErr w:type="spellStart"/>
      <w:r w:rsidRPr="00DA649E">
        <w:rPr>
          <w:rFonts w:asciiTheme="majorHAnsi" w:hAnsiTheme="majorHAnsi" w:cstheme="majorHAnsi"/>
          <w:sz w:val="28"/>
          <w:szCs w:val="28"/>
          <w:lang w:val="en"/>
        </w:rPr>
        <w:t>cứ</w:t>
      </w:r>
      <w:proofErr w:type="spellEnd"/>
      <w:r w:rsidRPr="00DA649E">
        <w:rPr>
          <w:rFonts w:asciiTheme="majorHAnsi" w:hAnsiTheme="majorHAnsi" w:cstheme="majorHAnsi"/>
          <w:sz w:val="28"/>
          <w:szCs w:val="28"/>
          <w:lang w:val="en"/>
        </w:rPr>
        <w:t xml:space="preserve"> </w:t>
      </w:r>
      <w:r w:rsidRPr="00DA649E">
        <w:rPr>
          <w:rFonts w:asciiTheme="majorHAnsi" w:hAnsiTheme="majorHAnsi" w:cstheme="majorHAnsi"/>
          <w:sz w:val="28"/>
          <w:szCs w:val="28"/>
        </w:rPr>
        <w:t>H</w:t>
      </w:r>
      <w:proofErr w:type="spellStart"/>
      <w:r w:rsidR="00EE0116" w:rsidRPr="00DA649E">
        <w:rPr>
          <w:rFonts w:asciiTheme="majorHAnsi" w:hAnsiTheme="majorHAnsi" w:cstheme="majorHAnsi"/>
          <w:sz w:val="28"/>
          <w:szCs w:val="28"/>
          <w:lang w:val="en"/>
        </w:rPr>
        <w:t>ướng</w:t>
      </w:r>
      <w:proofErr w:type="spellEnd"/>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dẫn</w:t>
      </w:r>
      <w:proofErr w:type="spellEnd"/>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số</w:t>
      </w:r>
      <w:proofErr w:type="spellEnd"/>
      <w:r w:rsidRPr="00DA649E">
        <w:rPr>
          <w:rFonts w:asciiTheme="majorHAnsi" w:hAnsiTheme="majorHAnsi" w:cstheme="majorHAnsi"/>
          <w:sz w:val="28"/>
          <w:szCs w:val="28"/>
        </w:rPr>
        <w:t>:</w:t>
      </w:r>
      <w:r w:rsidR="00EE0116" w:rsidRPr="00DA649E">
        <w:rPr>
          <w:rFonts w:asciiTheme="majorHAnsi" w:hAnsiTheme="majorHAnsi" w:cstheme="majorHAnsi"/>
          <w:sz w:val="28"/>
          <w:szCs w:val="28"/>
          <w:lang w:val="en"/>
        </w:rPr>
        <w:t xml:space="preserve"> 1</w:t>
      </w:r>
      <w:r w:rsidR="00023928" w:rsidRPr="00DA649E">
        <w:rPr>
          <w:rFonts w:asciiTheme="majorHAnsi" w:hAnsiTheme="majorHAnsi" w:cstheme="majorHAnsi"/>
          <w:sz w:val="28"/>
          <w:szCs w:val="28"/>
          <w:lang w:val="en"/>
        </w:rPr>
        <w:t>3-HD/TĐTN-</w:t>
      </w:r>
      <w:r w:rsidR="00EE0116" w:rsidRPr="00DA649E">
        <w:rPr>
          <w:rFonts w:asciiTheme="majorHAnsi" w:hAnsiTheme="majorHAnsi" w:cstheme="majorHAnsi"/>
          <w:sz w:val="28"/>
          <w:szCs w:val="28"/>
          <w:lang w:val="en"/>
        </w:rPr>
        <w:t>TC</w:t>
      </w:r>
      <w:r w:rsidR="00023928" w:rsidRPr="00DA649E">
        <w:rPr>
          <w:rFonts w:asciiTheme="majorHAnsi" w:hAnsiTheme="majorHAnsi" w:cstheme="majorHAnsi"/>
          <w:sz w:val="28"/>
          <w:szCs w:val="28"/>
          <w:lang w:val="en"/>
        </w:rPr>
        <w:t>KT</w:t>
      </w:r>
      <w:r w:rsidRPr="00DA649E">
        <w:rPr>
          <w:rFonts w:asciiTheme="majorHAnsi" w:hAnsiTheme="majorHAnsi" w:cstheme="majorHAnsi"/>
          <w:sz w:val="28"/>
          <w:szCs w:val="28"/>
        </w:rPr>
        <w:t>,</w:t>
      </w:r>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ngày</w:t>
      </w:r>
      <w:proofErr w:type="spellEnd"/>
      <w:r w:rsidR="00EE0116" w:rsidRPr="00DA649E">
        <w:rPr>
          <w:rFonts w:asciiTheme="majorHAnsi" w:hAnsiTheme="majorHAnsi" w:cstheme="majorHAnsi"/>
          <w:sz w:val="28"/>
          <w:szCs w:val="28"/>
          <w:lang w:val="en"/>
        </w:rPr>
        <w:t xml:space="preserve"> </w:t>
      </w:r>
      <w:r w:rsidR="00023928" w:rsidRPr="00DA649E">
        <w:rPr>
          <w:rFonts w:asciiTheme="majorHAnsi" w:hAnsiTheme="majorHAnsi" w:cstheme="majorHAnsi"/>
          <w:sz w:val="28"/>
          <w:szCs w:val="28"/>
          <w:lang w:val="en"/>
        </w:rPr>
        <w:t>30</w:t>
      </w:r>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tháng</w:t>
      </w:r>
      <w:proofErr w:type="spellEnd"/>
      <w:r w:rsidR="00EE0116" w:rsidRPr="00DA649E">
        <w:rPr>
          <w:rFonts w:asciiTheme="majorHAnsi" w:hAnsiTheme="majorHAnsi" w:cstheme="majorHAnsi"/>
          <w:sz w:val="28"/>
          <w:szCs w:val="28"/>
          <w:lang w:val="en"/>
        </w:rPr>
        <w:t xml:space="preserve"> 8 </w:t>
      </w:r>
      <w:proofErr w:type="spellStart"/>
      <w:r w:rsidR="00EE0116" w:rsidRPr="00DA649E">
        <w:rPr>
          <w:rFonts w:asciiTheme="majorHAnsi" w:hAnsiTheme="majorHAnsi" w:cstheme="majorHAnsi"/>
          <w:sz w:val="28"/>
          <w:szCs w:val="28"/>
          <w:lang w:val="en"/>
        </w:rPr>
        <w:t>năm</w:t>
      </w:r>
      <w:proofErr w:type="spellEnd"/>
      <w:r w:rsidR="00EE0116" w:rsidRPr="00DA649E">
        <w:rPr>
          <w:rFonts w:asciiTheme="majorHAnsi" w:hAnsiTheme="majorHAnsi" w:cstheme="majorHAnsi"/>
          <w:sz w:val="28"/>
          <w:szCs w:val="28"/>
          <w:lang w:val="en"/>
        </w:rPr>
        <w:t xml:space="preserve"> 2018 </w:t>
      </w:r>
      <w:proofErr w:type="spellStart"/>
      <w:r w:rsidR="00EE0116" w:rsidRPr="00DA649E">
        <w:rPr>
          <w:rFonts w:asciiTheme="majorHAnsi" w:hAnsiTheme="majorHAnsi" w:cstheme="majorHAnsi"/>
          <w:sz w:val="28"/>
          <w:szCs w:val="28"/>
          <w:lang w:val="en"/>
        </w:rPr>
        <w:t>của</w:t>
      </w:r>
      <w:proofErr w:type="spellEnd"/>
      <w:r w:rsidR="00EE0116" w:rsidRPr="00DA649E">
        <w:rPr>
          <w:rFonts w:asciiTheme="majorHAnsi" w:hAnsiTheme="majorHAnsi" w:cstheme="majorHAnsi"/>
          <w:sz w:val="28"/>
          <w:szCs w:val="28"/>
          <w:lang w:val="en"/>
        </w:rPr>
        <w:t xml:space="preserve"> </w:t>
      </w:r>
      <w:r w:rsidRPr="00DA649E">
        <w:rPr>
          <w:rFonts w:asciiTheme="majorHAnsi" w:hAnsiTheme="majorHAnsi" w:cstheme="majorHAnsi"/>
          <w:sz w:val="28"/>
          <w:szCs w:val="28"/>
          <w:lang w:val="en"/>
        </w:rPr>
        <w:t xml:space="preserve">Ban </w:t>
      </w:r>
      <w:proofErr w:type="spellStart"/>
      <w:r w:rsidRPr="00DA649E">
        <w:rPr>
          <w:rFonts w:asciiTheme="majorHAnsi" w:hAnsiTheme="majorHAnsi" w:cstheme="majorHAnsi"/>
          <w:sz w:val="28"/>
          <w:szCs w:val="28"/>
          <w:lang w:val="en"/>
        </w:rPr>
        <w:t>Thường</w:t>
      </w:r>
      <w:proofErr w:type="spellEnd"/>
      <w:r w:rsidRPr="00DA649E">
        <w:rPr>
          <w:rFonts w:asciiTheme="majorHAnsi" w:hAnsiTheme="majorHAnsi" w:cstheme="majorHAnsi"/>
          <w:sz w:val="28"/>
          <w:szCs w:val="28"/>
          <w:lang w:val="en"/>
        </w:rPr>
        <w:t xml:space="preserve"> </w:t>
      </w:r>
      <w:proofErr w:type="spellStart"/>
      <w:r w:rsidRPr="00DA649E">
        <w:rPr>
          <w:rFonts w:asciiTheme="majorHAnsi" w:hAnsiTheme="majorHAnsi" w:cstheme="majorHAnsi"/>
          <w:sz w:val="28"/>
          <w:szCs w:val="28"/>
          <w:lang w:val="en"/>
        </w:rPr>
        <w:t>vụ</w:t>
      </w:r>
      <w:proofErr w:type="spellEnd"/>
      <w:r w:rsidRPr="00DA649E">
        <w:rPr>
          <w:rFonts w:asciiTheme="majorHAnsi" w:hAnsiTheme="majorHAnsi" w:cstheme="majorHAnsi"/>
          <w:sz w:val="28"/>
          <w:szCs w:val="28"/>
          <w:lang w:val="en"/>
        </w:rPr>
        <w:t xml:space="preserve"> </w:t>
      </w:r>
      <w:proofErr w:type="spellStart"/>
      <w:r w:rsidRPr="00DA649E">
        <w:rPr>
          <w:rFonts w:asciiTheme="majorHAnsi" w:hAnsiTheme="majorHAnsi" w:cstheme="majorHAnsi"/>
          <w:sz w:val="28"/>
          <w:szCs w:val="28"/>
          <w:lang w:val="en"/>
        </w:rPr>
        <w:t>Thành</w:t>
      </w:r>
      <w:proofErr w:type="spellEnd"/>
      <w:r w:rsidRPr="00DA649E">
        <w:rPr>
          <w:rFonts w:asciiTheme="majorHAnsi" w:hAnsiTheme="majorHAnsi" w:cstheme="majorHAnsi"/>
          <w:sz w:val="28"/>
          <w:szCs w:val="28"/>
          <w:lang w:val="en"/>
        </w:rPr>
        <w:t xml:space="preserve"> </w:t>
      </w:r>
      <w:r w:rsidRPr="00DA649E">
        <w:rPr>
          <w:rFonts w:asciiTheme="majorHAnsi" w:hAnsiTheme="majorHAnsi" w:cstheme="majorHAnsi"/>
          <w:sz w:val="28"/>
          <w:szCs w:val="28"/>
        </w:rPr>
        <w:t>đ</w:t>
      </w:r>
      <w:proofErr w:type="spellStart"/>
      <w:r w:rsidR="00023928" w:rsidRPr="00DA649E">
        <w:rPr>
          <w:rFonts w:asciiTheme="majorHAnsi" w:hAnsiTheme="majorHAnsi" w:cstheme="majorHAnsi"/>
          <w:sz w:val="28"/>
          <w:szCs w:val="28"/>
          <w:lang w:val="en"/>
        </w:rPr>
        <w:t>oàn</w:t>
      </w:r>
      <w:proofErr w:type="spellEnd"/>
      <w:r w:rsidR="00023928" w:rsidRPr="00DA649E">
        <w:rPr>
          <w:rFonts w:asciiTheme="majorHAnsi" w:hAnsiTheme="majorHAnsi" w:cstheme="majorHAnsi"/>
          <w:sz w:val="28"/>
          <w:szCs w:val="28"/>
          <w:lang w:val="en"/>
        </w:rPr>
        <w:t xml:space="preserve"> </w:t>
      </w:r>
      <w:proofErr w:type="spellStart"/>
      <w:r w:rsidR="00023928" w:rsidRPr="00DA649E">
        <w:rPr>
          <w:rFonts w:asciiTheme="majorHAnsi" w:hAnsiTheme="majorHAnsi" w:cstheme="majorHAnsi"/>
          <w:sz w:val="28"/>
          <w:szCs w:val="28"/>
          <w:lang w:val="en"/>
        </w:rPr>
        <w:t>Cần</w:t>
      </w:r>
      <w:proofErr w:type="spellEnd"/>
      <w:r w:rsidR="00023928" w:rsidRPr="00DA649E">
        <w:rPr>
          <w:rFonts w:asciiTheme="majorHAnsi" w:hAnsiTheme="majorHAnsi" w:cstheme="majorHAnsi"/>
          <w:sz w:val="28"/>
          <w:szCs w:val="28"/>
          <w:lang w:val="en"/>
        </w:rPr>
        <w:t xml:space="preserve"> </w:t>
      </w:r>
      <w:proofErr w:type="spellStart"/>
      <w:r w:rsidR="00023928" w:rsidRPr="00DA649E">
        <w:rPr>
          <w:rFonts w:asciiTheme="majorHAnsi" w:hAnsiTheme="majorHAnsi" w:cstheme="majorHAnsi"/>
          <w:sz w:val="28"/>
          <w:szCs w:val="28"/>
          <w:lang w:val="en"/>
        </w:rPr>
        <w:t>Thơ</w:t>
      </w:r>
      <w:proofErr w:type="spellEnd"/>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về</w:t>
      </w:r>
      <w:proofErr w:type="spellEnd"/>
      <w:r w:rsidR="00EE0116" w:rsidRPr="00DA649E">
        <w:rPr>
          <w:rFonts w:asciiTheme="majorHAnsi" w:hAnsiTheme="majorHAnsi" w:cstheme="majorHAnsi"/>
          <w:sz w:val="28"/>
          <w:szCs w:val="28"/>
          <w:lang w:val="en"/>
        </w:rPr>
        <w:t xml:space="preserve"> </w:t>
      </w:r>
      <w:proofErr w:type="spellStart"/>
      <w:r w:rsidR="00EE0116" w:rsidRPr="00DA649E">
        <w:rPr>
          <w:rFonts w:asciiTheme="majorHAnsi" w:hAnsiTheme="majorHAnsi" w:cstheme="majorHAnsi"/>
          <w:sz w:val="28"/>
          <w:szCs w:val="28"/>
          <w:lang w:val="en"/>
        </w:rPr>
        <w:t>việc</w:t>
      </w:r>
      <w:proofErr w:type="spellEnd"/>
      <w:r w:rsidR="00EE0116" w:rsidRPr="00DA649E">
        <w:rPr>
          <w:rFonts w:asciiTheme="majorHAnsi" w:hAnsiTheme="majorHAnsi" w:cstheme="majorHAnsi"/>
          <w:sz w:val="28"/>
          <w:szCs w:val="28"/>
          <w:lang w:val="en"/>
        </w:rPr>
        <w:t xml:space="preserve"> h</w:t>
      </w:r>
      <w:r w:rsidR="00EE0116" w:rsidRPr="00DA649E">
        <w:rPr>
          <w:rFonts w:asciiTheme="majorHAnsi" w:hAnsiTheme="majorHAnsi" w:cstheme="majorHAnsi"/>
          <w:sz w:val="28"/>
          <w:szCs w:val="28"/>
        </w:rPr>
        <w:t>ướng dẫn đoàn viên tham gia hoạt động Đoàn n</w:t>
      </w:r>
      <w:r w:rsidRPr="00DA649E">
        <w:rPr>
          <w:rFonts w:asciiTheme="majorHAnsi" w:hAnsiTheme="majorHAnsi" w:cstheme="majorHAnsi"/>
          <w:sz w:val="28"/>
          <w:szCs w:val="28"/>
        </w:rPr>
        <w:t>ơi cư trú giai đoạn 2018 – 2022,</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ml:space="preserve">Ban Thường vụ </w:t>
      </w:r>
      <w:r w:rsidR="00023928" w:rsidRPr="00DA649E">
        <w:rPr>
          <w:rFonts w:asciiTheme="majorHAnsi" w:hAnsiTheme="majorHAnsi" w:cstheme="majorHAnsi"/>
          <w:sz w:val="28"/>
          <w:szCs w:val="28"/>
        </w:rPr>
        <w:t>Đoàn Khối cơ quan Dân Chính Đảng TP.</w:t>
      </w:r>
      <w:r w:rsidRPr="00DA649E">
        <w:rPr>
          <w:rFonts w:asciiTheme="majorHAnsi" w:hAnsiTheme="majorHAnsi" w:cstheme="majorHAnsi"/>
          <w:sz w:val="28"/>
          <w:szCs w:val="28"/>
        </w:rPr>
        <w:t xml:space="preserve"> Cần Thơ hướng dẫn đoàn viên tham gia hoạt động Đoàn nơi cư trú giai đoạn 2018 – 2022</w:t>
      </w:r>
      <w:r w:rsidR="00DA649E" w:rsidRPr="00DA649E">
        <w:rPr>
          <w:rFonts w:asciiTheme="majorHAnsi" w:hAnsiTheme="majorHAnsi" w:cstheme="majorHAnsi"/>
          <w:sz w:val="28"/>
          <w:szCs w:val="28"/>
        </w:rPr>
        <w:t>, cụ thể</w:t>
      </w:r>
      <w:r w:rsidRPr="00DA649E">
        <w:rPr>
          <w:rFonts w:asciiTheme="majorHAnsi" w:hAnsiTheme="majorHAnsi" w:cstheme="majorHAnsi"/>
          <w:sz w:val="28"/>
          <w:szCs w:val="28"/>
        </w:rPr>
        <w:t xml:space="preserve"> như sau:</w:t>
      </w:r>
    </w:p>
    <w:p w:rsidR="00EE0116" w:rsidRPr="00DA649E" w:rsidRDefault="00DA649E" w:rsidP="00DA649E">
      <w:pPr>
        <w:spacing w:before="120" w:line="276" w:lineRule="auto"/>
        <w:ind w:firstLine="567"/>
        <w:jc w:val="both"/>
        <w:rPr>
          <w:rFonts w:asciiTheme="majorHAnsi" w:hAnsiTheme="majorHAnsi" w:cstheme="majorHAnsi"/>
          <w:b/>
          <w:bCs/>
          <w:sz w:val="28"/>
          <w:szCs w:val="28"/>
        </w:rPr>
      </w:pPr>
      <w:r w:rsidRPr="00DA649E">
        <w:rPr>
          <w:rFonts w:asciiTheme="majorHAnsi" w:hAnsiTheme="majorHAnsi" w:cstheme="majorHAnsi"/>
          <w:b/>
          <w:bCs/>
          <w:sz w:val="28"/>
          <w:szCs w:val="28"/>
        </w:rPr>
        <w:t>1</w:t>
      </w:r>
      <w:r w:rsidR="007F5868" w:rsidRPr="00DA649E">
        <w:rPr>
          <w:rFonts w:asciiTheme="majorHAnsi" w:hAnsiTheme="majorHAnsi" w:cstheme="majorHAnsi"/>
          <w:b/>
          <w:bCs/>
          <w:sz w:val="28"/>
          <w:szCs w:val="28"/>
        </w:rPr>
        <w:t xml:space="preserve">. </w:t>
      </w:r>
      <w:r w:rsidRPr="00DA649E">
        <w:rPr>
          <w:rFonts w:asciiTheme="majorHAnsi" w:hAnsiTheme="majorHAnsi" w:cstheme="majorHAnsi"/>
          <w:b/>
          <w:bCs/>
          <w:sz w:val="28"/>
          <w:szCs w:val="28"/>
        </w:rPr>
        <w:t xml:space="preserve">Nơi cư trú và hoạt động đoàn nơi cư trú </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i/>
          <w:sz w:val="28"/>
          <w:szCs w:val="28"/>
        </w:rPr>
        <w:t>1.1 Nơi cư trú:</w:t>
      </w:r>
      <w:r w:rsidRPr="00DA649E">
        <w:rPr>
          <w:rFonts w:asciiTheme="majorHAnsi" w:hAnsiTheme="majorHAnsi" w:cstheme="majorHAnsi"/>
          <w:sz w:val="28"/>
          <w:szCs w:val="28"/>
        </w:rPr>
        <w:t xml:space="preserve"> Nơi cư trú nêu tại Hướng dẫn này là nơi đoàn viên đang thường trú, tạm trú hoặc địa bàn dân cư thuận lợi để đoàn viên chủ động đăng ký tham gia hoạt động.</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i/>
          <w:sz w:val="28"/>
          <w:szCs w:val="28"/>
        </w:rPr>
        <w:t>1.2. Hoạt động Đoàn nơi cư trú:</w:t>
      </w:r>
      <w:r w:rsidRPr="00DA649E">
        <w:rPr>
          <w:rFonts w:asciiTheme="majorHAnsi" w:hAnsiTheme="majorHAnsi" w:cstheme="majorHAnsi"/>
          <w:i/>
          <w:sz w:val="28"/>
          <w:szCs w:val="28"/>
        </w:rPr>
        <w:t xml:space="preserve"> </w:t>
      </w:r>
      <w:r w:rsidRPr="00DA649E">
        <w:rPr>
          <w:rFonts w:asciiTheme="majorHAnsi" w:hAnsiTheme="majorHAnsi" w:cstheme="majorHAnsi"/>
          <w:sz w:val="28"/>
          <w:szCs w:val="28"/>
        </w:rPr>
        <w:t>Là hoạt động của đoàn viên tham gia với cấp bộ đoàn ở địa bàn dân cư (kể cả hoạt động ở cấp cơ sở và chi đoàn).</w:t>
      </w:r>
    </w:p>
    <w:p w:rsidR="00713EEC"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sz w:val="28"/>
          <w:szCs w:val="28"/>
        </w:rPr>
      </w:pPr>
      <w:r w:rsidRPr="00DA649E">
        <w:rPr>
          <w:rFonts w:asciiTheme="majorHAnsi" w:hAnsiTheme="majorHAnsi" w:cstheme="majorHAnsi"/>
          <w:b/>
          <w:bCs/>
          <w:sz w:val="28"/>
          <w:szCs w:val="28"/>
        </w:rPr>
        <w:t>2</w:t>
      </w:r>
      <w:r w:rsidR="00713EEC" w:rsidRPr="00DA649E">
        <w:rPr>
          <w:rFonts w:asciiTheme="majorHAnsi" w:hAnsiTheme="majorHAnsi" w:cstheme="majorHAnsi"/>
          <w:b/>
          <w:bCs/>
          <w:sz w:val="28"/>
          <w:szCs w:val="28"/>
        </w:rPr>
        <w:t xml:space="preserve">. </w:t>
      </w:r>
      <w:r w:rsidRPr="00DA649E">
        <w:rPr>
          <w:rFonts w:asciiTheme="majorHAnsi" w:hAnsiTheme="majorHAnsi" w:cstheme="majorHAnsi"/>
          <w:b/>
          <w:bCs/>
          <w:sz w:val="28"/>
          <w:szCs w:val="28"/>
        </w:rPr>
        <w:t>Nội dung thực hiện</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i/>
          <w:sz w:val="28"/>
          <w:szCs w:val="28"/>
        </w:rPr>
      </w:pPr>
      <w:r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1</w:t>
      </w:r>
      <w:r w:rsidR="00EE0116" w:rsidRPr="00DA649E">
        <w:rPr>
          <w:rFonts w:asciiTheme="majorHAnsi" w:hAnsiTheme="majorHAnsi" w:cstheme="majorHAnsi"/>
          <w:b/>
          <w:bCs/>
          <w:i/>
          <w:sz w:val="28"/>
          <w:szCs w:val="28"/>
        </w:rPr>
        <w:t>. Đối tượng tham gia hoạt động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Đoàn viên là học sinh</w:t>
      </w:r>
      <w:r w:rsidR="00F14B3F" w:rsidRPr="00DA649E">
        <w:rPr>
          <w:rFonts w:asciiTheme="majorHAnsi" w:hAnsiTheme="majorHAnsi" w:cstheme="majorHAnsi"/>
          <w:sz w:val="28"/>
          <w:szCs w:val="28"/>
        </w:rPr>
        <w:t>, sinh viên</w:t>
      </w:r>
      <w:r w:rsidRPr="00DA649E">
        <w:rPr>
          <w:rFonts w:asciiTheme="majorHAnsi" w:hAnsiTheme="majorHAnsi" w:cstheme="majorHAnsi"/>
          <w:sz w:val="28"/>
          <w:szCs w:val="28"/>
        </w:rPr>
        <w:t xml:space="preserve"> đang học tập tại các trường</w:t>
      </w:r>
      <w:r w:rsidR="00F14B3F" w:rsidRPr="00DA649E">
        <w:rPr>
          <w:rFonts w:asciiTheme="majorHAnsi" w:hAnsiTheme="majorHAnsi" w:cstheme="majorHAnsi"/>
          <w:sz w:val="28"/>
          <w:szCs w:val="28"/>
        </w:rPr>
        <w:t xml:space="preserve"> </w:t>
      </w:r>
      <w:r w:rsidRPr="00DA649E">
        <w:rPr>
          <w:rFonts w:asciiTheme="majorHAnsi" w:hAnsiTheme="majorHAnsi" w:cstheme="majorHAnsi"/>
          <w:sz w:val="28"/>
          <w:szCs w:val="28"/>
        </w:rPr>
        <w:t>trung cấp</w:t>
      </w:r>
      <w:r w:rsidR="00F14B3F" w:rsidRPr="00DA649E">
        <w:rPr>
          <w:rFonts w:asciiTheme="majorHAnsi" w:hAnsiTheme="majorHAnsi" w:cstheme="majorHAnsi"/>
          <w:sz w:val="28"/>
          <w:szCs w:val="28"/>
        </w:rPr>
        <w:t xml:space="preserve"> chuyên </w:t>
      </w:r>
      <w:r w:rsidRPr="00DA649E">
        <w:rPr>
          <w:rFonts w:asciiTheme="majorHAnsi" w:hAnsiTheme="majorHAnsi" w:cstheme="majorHAnsi"/>
          <w:sz w:val="28"/>
          <w:szCs w:val="28"/>
        </w:rPr>
        <w:t xml:space="preserve">nghiệp, </w:t>
      </w:r>
      <w:r w:rsidR="00F14B3F" w:rsidRPr="00DA649E">
        <w:rPr>
          <w:rFonts w:asciiTheme="majorHAnsi" w:hAnsiTheme="majorHAnsi" w:cstheme="majorHAnsi"/>
          <w:sz w:val="28"/>
          <w:szCs w:val="28"/>
        </w:rPr>
        <w:t>Cao đẳng</w:t>
      </w:r>
      <w:r w:rsidRPr="00DA649E">
        <w:rPr>
          <w:rFonts w:asciiTheme="majorHAnsi" w:hAnsiTheme="majorHAnsi" w:cstheme="majorHAnsi"/>
          <w:sz w:val="28"/>
          <w:szCs w:val="28"/>
        </w:rPr>
        <w:t>.</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Đoàn viên là cán bộ, công chức, viên chức làm việc trong các cơ quan Nhà nước, sự nghiệp.</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i/>
          <w:sz w:val="28"/>
          <w:szCs w:val="28"/>
        </w:rPr>
      </w:pPr>
      <w:r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2</w:t>
      </w:r>
      <w:r w:rsidR="00EE0116" w:rsidRPr="00DA649E">
        <w:rPr>
          <w:rFonts w:asciiTheme="majorHAnsi" w:hAnsiTheme="majorHAnsi" w:cstheme="majorHAnsi"/>
          <w:b/>
          <w:bCs/>
          <w:i/>
          <w:sz w:val="28"/>
          <w:szCs w:val="28"/>
        </w:rPr>
        <w:t>. Quyền của đoàn viên tham gia hoạt động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ml:space="preserve">Việc tham gia hoạt động Đoàn tại nơi cư trú thể hiện ở ý thức trách nhiệm, tính tiên phong, gương mẫu của người đoàn viên TNCS Hồ Chí Minh; tăng cường sụ gắn bó của đoàn viên với nơi cư trú, giúp đoàn viên nắm được tình hình của địa phương cũng như có điều kiện tham gia đóng góp trực tiếp vào sự phát triển của nơi đoàn viên cư trú. Vì vậy, đoàn viên cần có tính tự giác trong </w:t>
      </w:r>
      <w:r w:rsidRPr="00DA649E">
        <w:rPr>
          <w:rFonts w:asciiTheme="majorHAnsi" w:hAnsiTheme="majorHAnsi" w:cstheme="majorHAnsi"/>
          <w:sz w:val="28"/>
          <w:szCs w:val="28"/>
        </w:rPr>
        <w:lastRenderedPageBreak/>
        <w:t>việc thực hiện quyền tham gia hoạt động Đoàn nơi cư trú. Đoàn viên tham gia hoạt động Đoàn nơi cư trú có các quyền cụ thể sau:</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Được quyền đề nghị tổ chức Đoàn nơi cư trú tạo điều kiện tham gia các hoạt động do Đoàn – Hội – Đội tổ chức để rèn luyện, phấn đấu trưởng thành.</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Được quyền lựa chọn địa bàn để tham gia hoạt động Đoàn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Được tham dự và đóng góp ý kiến tại các buổi sinh hoạt định kỳ của chi đoàn (nếu được Ban Chấp hành chi đoàn mời dự) nhưng không được tham gia biểu quyết các vấn đề của chi đoàn.</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Được quyền đề nghị tổ chức Đoàn nơi đăng ký hoạt động nhận xét, đánh giá, xác nhận về quá trình tham gia hoạt động Đoàn tại nơi cư trú; được khen thưởng, biểu dương khi có thành tích xuất sắc.</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i/>
          <w:sz w:val="28"/>
          <w:szCs w:val="28"/>
        </w:rPr>
      </w:pPr>
      <w:r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3</w:t>
      </w:r>
      <w:r w:rsidR="00EE0116" w:rsidRPr="00DA649E">
        <w:rPr>
          <w:rFonts w:asciiTheme="majorHAnsi" w:hAnsiTheme="majorHAnsi" w:cstheme="majorHAnsi"/>
          <w:b/>
          <w:bCs/>
          <w:i/>
          <w:sz w:val="28"/>
          <w:szCs w:val="28"/>
        </w:rPr>
        <w:t>. Định hướng nội dung tham gia hoạt động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Hoạt động văn hóa văn nghệ, thể dục thể thao</w:t>
      </w:r>
      <w:r w:rsidR="00F14B3F" w:rsidRPr="00DA649E">
        <w:rPr>
          <w:rFonts w:asciiTheme="majorHAnsi" w:hAnsiTheme="majorHAnsi" w:cstheme="majorHAnsi"/>
          <w:sz w:val="28"/>
          <w:szCs w:val="28"/>
        </w:rPr>
        <w:t>.</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Hoạt động tình nguyện tham gia phát triển kinh tế - xã hội, đảm bảo an sinh xã hội.</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Hoạt động xây dựng nông thôn mới, đô thị văn minh.</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Hoạt động bảo vệ quyền lợi hợp pháp và chính đáng của thanh thiếu nhi; các hoạt động chăm sóc giáo dục thiếu niên, nhi đồng.</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Hoạt động góp ý các chủ trương, chính sách của địa phương về thanh thiếu nhi; hoạt động xây dựng đời sống văn hóa khu dân cư.</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Sinh hoạt chi đoàn định kỳ.</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i/>
          <w:sz w:val="28"/>
          <w:szCs w:val="28"/>
        </w:rPr>
      </w:pPr>
      <w:r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4</w:t>
      </w:r>
      <w:r w:rsidR="00EE0116" w:rsidRPr="00DA649E">
        <w:rPr>
          <w:rFonts w:asciiTheme="majorHAnsi" w:hAnsiTheme="majorHAnsi" w:cstheme="majorHAnsi"/>
          <w:b/>
          <w:bCs/>
          <w:i/>
          <w:sz w:val="28"/>
          <w:szCs w:val="28"/>
        </w:rPr>
        <w:t>. Quy trình, thủ tục giới thiệu, tiếp nhận và tổ chức cho đoàn viên tham gia hoạt động Đoàn tại nơi cư trú</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Cs/>
          <w:i/>
          <w:sz w:val="28"/>
          <w:szCs w:val="28"/>
        </w:rPr>
      </w:pPr>
      <w:r w:rsidRPr="00DA649E">
        <w:rPr>
          <w:rFonts w:asciiTheme="majorHAnsi" w:hAnsiTheme="majorHAnsi" w:cstheme="majorHAnsi"/>
          <w:bCs/>
          <w:i/>
          <w:sz w:val="28"/>
          <w:szCs w:val="28"/>
        </w:rPr>
        <w:t>2.</w:t>
      </w:r>
      <w:r w:rsidR="00713EEC" w:rsidRPr="00DA649E">
        <w:rPr>
          <w:rFonts w:asciiTheme="majorHAnsi" w:hAnsiTheme="majorHAnsi" w:cstheme="majorHAnsi"/>
          <w:bCs/>
          <w:i/>
          <w:sz w:val="28"/>
          <w:szCs w:val="28"/>
        </w:rPr>
        <w:t>4</w:t>
      </w:r>
      <w:r w:rsidR="00EE0116" w:rsidRPr="00DA649E">
        <w:rPr>
          <w:rFonts w:asciiTheme="majorHAnsi" w:hAnsiTheme="majorHAnsi" w:cstheme="majorHAnsi"/>
          <w:bCs/>
          <w:i/>
          <w:sz w:val="28"/>
          <w:szCs w:val="28"/>
        </w:rPr>
        <w:t>.1</w:t>
      </w:r>
      <w:r w:rsidR="00F14B3F" w:rsidRPr="00DA649E">
        <w:rPr>
          <w:rFonts w:asciiTheme="majorHAnsi" w:hAnsiTheme="majorHAnsi" w:cstheme="majorHAnsi"/>
          <w:bCs/>
          <w:i/>
          <w:sz w:val="28"/>
          <w:szCs w:val="28"/>
        </w:rPr>
        <w:t>.</w:t>
      </w:r>
      <w:r w:rsidR="00EE0116" w:rsidRPr="00DA649E">
        <w:rPr>
          <w:rFonts w:asciiTheme="majorHAnsi" w:hAnsiTheme="majorHAnsi" w:cstheme="majorHAnsi"/>
          <w:bCs/>
          <w:i/>
          <w:sz w:val="28"/>
          <w:szCs w:val="28"/>
        </w:rPr>
        <w:t xml:space="preserve"> Đối với Đoàn viên tham gia hoạt động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1:</w:t>
      </w:r>
      <w:r w:rsidRPr="00DA649E">
        <w:rPr>
          <w:rFonts w:asciiTheme="majorHAnsi" w:hAnsiTheme="majorHAnsi" w:cstheme="majorHAnsi"/>
          <w:sz w:val="28"/>
          <w:szCs w:val="28"/>
        </w:rPr>
        <w:t xml:space="preserve"> Đoàn viên chủ động đăng ký địa bàn, thời điểm tham gia sinh hoạt đoàn nơi cư trú với chi đoàn, Đoàn cơ sở nơi trực tiếp quản lý.</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2:</w:t>
      </w:r>
      <w:r w:rsidRPr="00DA649E">
        <w:rPr>
          <w:rFonts w:asciiTheme="majorHAnsi" w:hAnsiTheme="majorHAnsi" w:cstheme="majorHAnsi"/>
          <w:sz w:val="28"/>
          <w:szCs w:val="28"/>
        </w:rPr>
        <w:t xml:space="preserve"> Nhận giấy giới thiệu từ Đoàn cơ sở trực tiếp quản lý và nộp giấy giới thiệu cho Đoàn xã, phường, thị trấn nơi đăng ký tham gia hoạt động Đoàn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3:</w:t>
      </w:r>
      <w:r w:rsidRPr="00DA649E">
        <w:rPr>
          <w:rFonts w:asciiTheme="majorHAnsi" w:hAnsiTheme="majorHAnsi" w:cstheme="majorHAnsi"/>
          <w:sz w:val="28"/>
          <w:szCs w:val="28"/>
        </w:rPr>
        <w:t xml:space="preserve"> Thực hiện các nội dung đã đăng ký.</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Cs/>
          <w:i/>
          <w:sz w:val="28"/>
          <w:szCs w:val="28"/>
        </w:rPr>
      </w:pPr>
      <w:r w:rsidRPr="00DA649E">
        <w:rPr>
          <w:rFonts w:asciiTheme="majorHAnsi" w:hAnsiTheme="majorHAnsi" w:cstheme="majorHAnsi"/>
          <w:bCs/>
          <w:i/>
          <w:sz w:val="28"/>
          <w:szCs w:val="28"/>
        </w:rPr>
        <w:t>2.</w:t>
      </w:r>
      <w:r w:rsidR="00713EEC" w:rsidRPr="00DA649E">
        <w:rPr>
          <w:rFonts w:asciiTheme="majorHAnsi" w:hAnsiTheme="majorHAnsi" w:cstheme="majorHAnsi"/>
          <w:bCs/>
          <w:i/>
          <w:sz w:val="28"/>
          <w:szCs w:val="28"/>
        </w:rPr>
        <w:t>4</w:t>
      </w:r>
      <w:r w:rsidR="00EE0116" w:rsidRPr="00DA649E">
        <w:rPr>
          <w:rFonts w:asciiTheme="majorHAnsi" w:hAnsiTheme="majorHAnsi" w:cstheme="majorHAnsi"/>
          <w:bCs/>
          <w:i/>
          <w:sz w:val="28"/>
          <w:szCs w:val="28"/>
        </w:rPr>
        <w:t>.2</w:t>
      </w:r>
      <w:r w:rsidR="00F14B3F" w:rsidRPr="00DA649E">
        <w:rPr>
          <w:rFonts w:asciiTheme="majorHAnsi" w:hAnsiTheme="majorHAnsi" w:cstheme="majorHAnsi"/>
          <w:bCs/>
          <w:i/>
          <w:sz w:val="28"/>
          <w:szCs w:val="28"/>
        </w:rPr>
        <w:t>.</w:t>
      </w:r>
      <w:r w:rsidR="00EE0116" w:rsidRPr="00DA649E">
        <w:rPr>
          <w:rFonts w:asciiTheme="majorHAnsi" w:hAnsiTheme="majorHAnsi" w:cstheme="majorHAnsi"/>
          <w:bCs/>
          <w:i/>
          <w:sz w:val="28"/>
          <w:szCs w:val="28"/>
        </w:rPr>
        <w:t xml:space="preserve"> Đối với chi đoàn, Đoàn cơ sở nơi trực tiếp quản lý đoàn viên (thực hiện việc giới thiệu)</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lastRenderedPageBreak/>
        <w:t>Bước 1:</w:t>
      </w:r>
      <w:r w:rsidRPr="00DA649E">
        <w:rPr>
          <w:rFonts w:asciiTheme="majorHAnsi" w:hAnsiTheme="majorHAnsi" w:cstheme="majorHAnsi"/>
          <w:sz w:val="28"/>
          <w:szCs w:val="28"/>
        </w:rPr>
        <w:t xml:space="preserve"> Chi đoàn tổng hợp thông tin đoàn viên đăng ký địa bàn, thời điểm tham gia hoạt động Đoàn nơi cư trú và báo cáo với Đoàn cơ sở để cấp giấy giới thiệu cho đoàn viên.</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2:</w:t>
      </w:r>
      <w:r w:rsidRPr="00DA649E">
        <w:rPr>
          <w:rFonts w:asciiTheme="majorHAnsi" w:hAnsiTheme="majorHAnsi" w:cstheme="majorHAnsi"/>
          <w:sz w:val="28"/>
          <w:szCs w:val="28"/>
        </w:rPr>
        <w:t xml:space="preserve"> Đoàn cơ sở cấp giấy giới thiệu cho đoàn viên. Nếu là chi đoàn cơ sở thì trực tiếp thực hiện việc cấp giấy giới thiệu.</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3:</w:t>
      </w:r>
      <w:r w:rsidRPr="00DA649E">
        <w:rPr>
          <w:rFonts w:asciiTheme="majorHAnsi" w:hAnsiTheme="majorHAnsi" w:cstheme="majorHAnsi"/>
          <w:sz w:val="28"/>
          <w:szCs w:val="28"/>
        </w:rPr>
        <w:t xml:space="preserve"> Đoàn cơ sở, chi đoàn lập danh sách đoàn viên hoạt động nơi cư trú để theo dõi, quản lý.</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Cs/>
          <w:i/>
          <w:sz w:val="28"/>
          <w:szCs w:val="28"/>
        </w:rPr>
      </w:pPr>
      <w:r w:rsidRPr="00DA649E">
        <w:rPr>
          <w:rFonts w:asciiTheme="majorHAnsi" w:hAnsiTheme="majorHAnsi" w:cstheme="majorHAnsi"/>
          <w:bCs/>
          <w:i/>
          <w:sz w:val="28"/>
          <w:szCs w:val="28"/>
        </w:rPr>
        <w:t>2.</w:t>
      </w:r>
      <w:r w:rsidR="00713EEC" w:rsidRPr="00DA649E">
        <w:rPr>
          <w:rFonts w:asciiTheme="majorHAnsi" w:hAnsiTheme="majorHAnsi" w:cstheme="majorHAnsi"/>
          <w:bCs/>
          <w:i/>
          <w:sz w:val="28"/>
          <w:szCs w:val="28"/>
        </w:rPr>
        <w:t>4</w:t>
      </w:r>
      <w:r w:rsidR="00EE0116" w:rsidRPr="00DA649E">
        <w:rPr>
          <w:rFonts w:asciiTheme="majorHAnsi" w:hAnsiTheme="majorHAnsi" w:cstheme="majorHAnsi"/>
          <w:bCs/>
          <w:i/>
          <w:sz w:val="28"/>
          <w:szCs w:val="28"/>
        </w:rPr>
        <w:t>.3</w:t>
      </w:r>
      <w:r w:rsidR="00F14B3F" w:rsidRPr="00DA649E">
        <w:rPr>
          <w:rFonts w:asciiTheme="majorHAnsi" w:hAnsiTheme="majorHAnsi" w:cstheme="majorHAnsi"/>
          <w:bCs/>
          <w:i/>
          <w:sz w:val="28"/>
          <w:szCs w:val="28"/>
        </w:rPr>
        <w:t>.</w:t>
      </w:r>
      <w:r w:rsidR="00EE0116" w:rsidRPr="00DA649E">
        <w:rPr>
          <w:rFonts w:asciiTheme="majorHAnsi" w:hAnsiTheme="majorHAnsi" w:cstheme="majorHAnsi"/>
          <w:bCs/>
          <w:i/>
          <w:sz w:val="28"/>
          <w:szCs w:val="28"/>
        </w:rPr>
        <w:t xml:space="preserve"> Đối với Đoàn xã, phường, thị trấn và chi đoàn nơi tiếp nhận đoàn viên tham gia hoạt động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1:</w:t>
      </w:r>
      <w:r w:rsidRPr="00DA649E">
        <w:rPr>
          <w:rFonts w:asciiTheme="majorHAnsi" w:hAnsiTheme="majorHAnsi" w:cstheme="majorHAnsi"/>
          <w:sz w:val="28"/>
          <w:szCs w:val="28"/>
        </w:rPr>
        <w:t xml:space="preserve"> Đoàn xã, phường, thị trấn tiếp nhận giấy giới thiệu về tham gia hoạt động Đoàn nơi cư trú do đoàn viên chuyển trực tiếp (hoặc danh sách được chuyển giao từ cấp bộ đoàn trực tiếp quản lý đoàn viên).</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2:</w:t>
      </w:r>
      <w:r w:rsidRPr="00DA649E">
        <w:rPr>
          <w:rFonts w:asciiTheme="majorHAnsi" w:hAnsiTheme="majorHAnsi" w:cstheme="majorHAnsi"/>
          <w:sz w:val="28"/>
          <w:szCs w:val="28"/>
        </w:rPr>
        <w:t xml:space="preserve"> Bàn giao danh sách đoàn viên cho các chi đoàn trực thuộc và hướng dẫn cho đoàn viên tham gia các hoạt động tại chi đoàn.</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b/>
          <w:bCs/>
          <w:sz w:val="28"/>
          <w:szCs w:val="28"/>
        </w:rPr>
        <w:t>Bước 3:</w:t>
      </w:r>
      <w:r w:rsidRPr="00DA649E">
        <w:rPr>
          <w:rFonts w:asciiTheme="majorHAnsi" w:hAnsiTheme="majorHAnsi" w:cstheme="majorHAnsi"/>
          <w:sz w:val="28"/>
          <w:szCs w:val="28"/>
        </w:rPr>
        <w:t xml:space="preserve"> Chi đoàn tiếp nhận đoàn viên, tổ chức các hoạt động để đoàn viên tham gia; lập danh sách quản lý và theo dõi kết quả hoạt động của đoàn viên hoạt động nơi cư trú.</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i/>
          <w:sz w:val="28"/>
          <w:szCs w:val="28"/>
        </w:rPr>
      </w:pPr>
      <w:r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5</w:t>
      </w:r>
      <w:r w:rsidR="00EE0116" w:rsidRPr="00DA649E">
        <w:rPr>
          <w:rFonts w:asciiTheme="majorHAnsi" w:hAnsiTheme="majorHAnsi" w:cstheme="majorHAnsi"/>
          <w:b/>
          <w:bCs/>
          <w:i/>
          <w:sz w:val="28"/>
          <w:szCs w:val="28"/>
        </w:rPr>
        <w:t>. Nhận xét, đánh giá đoàn viên tham gia hoạt động Đoàn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Chi đoàn và Đoàn cơ sở nơi cư trú nhận xét, đánh giá kết quả tham gia hoạt động Đoàn nơi cư trú khi có yêu cầu của đoàn viên.</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Tiêu chí nhận xét, đánh giá:</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Ý thức tham gia hoạt động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Mức độ tham gia hoạt động của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Kết quả tham gia hoạt động của Đoàn tại nơi cư trú.</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Căn cứ vào các tiêu chí trên khi được yêu cầu, chi đoàn và Đoàn cơ sở đánh giá đoàn viên sinh hoạt nơi cư trú theo 03 mức: tham gia hoạt động tốt, có tham gia hoạt động, có đăng ký nhưng không tham gia hoạt động. Kết quả tham gia hoạt động Đoàn nơi cư trú được bổ sung, ghi nhận vào kết quả đánh giá xếp loại đoàn viên hằng năm nơi đoàn viên đang sinh hoạt.</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Kết quả, thành tích của đoàn viên tham gia hoạt động Đoàn nơi cư trú đóng góp cho tổ chức Đoàn tại nơi cư trú sẽ là cơ sở để ưu tiên trong xét các danh hiệu, các hình thức khen thưởng.</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Bản nhận xét, đánh giá trước khi chuyển cho đoàn viên phải có xác nhận của Đoàn cơ sở xã, phường, thị trấn nơi đoàn viên đăng ký hoạt động nơi cư trú.</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b/>
          <w:bCs/>
          <w:sz w:val="28"/>
          <w:szCs w:val="28"/>
        </w:rPr>
      </w:pPr>
      <w:r w:rsidRPr="00DA649E">
        <w:rPr>
          <w:rFonts w:asciiTheme="majorHAnsi" w:hAnsiTheme="majorHAnsi" w:cstheme="majorHAnsi"/>
          <w:b/>
          <w:bCs/>
          <w:sz w:val="28"/>
          <w:szCs w:val="28"/>
        </w:rPr>
        <w:lastRenderedPageBreak/>
        <w:t>3</w:t>
      </w:r>
      <w:r w:rsidR="00713EEC" w:rsidRPr="00DA649E">
        <w:rPr>
          <w:rFonts w:asciiTheme="majorHAnsi" w:hAnsiTheme="majorHAnsi" w:cstheme="majorHAnsi"/>
          <w:b/>
          <w:bCs/>
          <w:sz w:val="28"/>
          <w:szCs w:val="28"/>
        </w:rPr>
        <w:t xml:space="preserve">. </w:t>
      </w:r>
      <w:r w:rsidRPr="00DA649E">
        <w:rPr>
          <w:rFonts w:asciiTheme="majorHAnsi" w:hAnsiTheme="majorHAnsi" w:cstheme="majorHAnsi"/>
          <w:b/>
          <w:bCs/>
          <w:sz w:val="28"/>
          <w:szCs w:val="28"/>
        </w:rPr>
        <w:t>Tổ chức thực hiện</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i/>
          <w:sz w:val="28"/>
          <w:szCs w:val="28"/>
        </w:rPr>
      </w:pPr>
      <w:r w:rsidRPr="00DA649E">
        <w:rPr>
          <w:rFonts w:asciiTheme="majorHAnsi" w:hAnsiTheme="majorHAnsi" w:cstheme="majorHAnsi"/>
          <w:b/>
          <w:bCs/>
          <w:i/>
          <w:sz w:val="28"/>
          <w:szCs w:val="28"/>
        </w:rPr>
        <w:t>3.</w:t>
      </w:r>
      <w:r w:rsidR="00EE0116" w:rsidRPr="00DA649E">
        <w:rPr>
          <w:rFonts w:asciiTheme="majorHAnsi" w:hAnsiTheme="majorHAnsi" w:cstheme="majorHAnsi"/>
          <w:b/>
          <w:bCs/>
          <w:i/>
          <w:sz w:val="28"/>
          <w:szCs w:val="28"/>
        </w:rPr>
        <w:t>1</w:t>
      </w:r>
      <w:r w:rsidR="00713EEC" w:rsidRPr="00DA649E">
        <w:rPr>
          <w:rFonts w:asciiTheme="majorHAnsi" w:hAnsiTheme="majorHAnsi" w:cstheme="majorHAnsi"/>
          <w:b/>
          <w:bCs/>
          <w:i/>
          <w:sz w:val="28"/>
          <w:szCs w:val="28"/>
        </w:rPr>
        <w:t>.</w:t>
      </w:r>
      <w:r w:rsidR="00EE0116" w:rsidRPr="00DA649E">
        <w:rPr>
          <w:rFonts w:asciiTheme="majorHAnsi" w:hAnsiTheme="majorHAnsi" w:cstheme="majorHAnsi"/>
          <w:b/>
          <w:bCs/>
          <w:i/>
          <w:sz w:val="28"/>
          <w:szCs w:val="28"/>
        </w:rPr>
        <w:t xml:space="preserve"> </w:t>
      </w:r>
      <w:r w:rsidR="00713EEC" w:rsidRPr="00DA649E">
        <w:rPr>
          <w:rFonts w:asciiTheme="majorHAnsi" w:hAnsiTheme="majorHAnsi" w:cstheme="majorHAnsi"/>
          <w:b/>
          <w:bCs/>
          <w:i/>
          <w:sz w:val="28"/>
          <w:szCs w:val="28"/>
        </w:rPr>
        <w:t>Đoàn Khối</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Xây dựng hướng dẫn và triển khai đến tất cả các đơn vị trực thuộc.</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ml:space="preserve">- </w:t>
      </w:r>
      <w:r w:rsidR="00713EEC" w:rsidRPr="00DA649E">
        <w:rPr>
          <w:rFonts w:asciiTheme="majorHAnsi" w:hAnsiTheme="majorHAnsi" w:cstheme="majorHAnsi"/>
          <w:sz w:val="28"/>
          <w:szCs w:val="28"/>
        </w:rPr>
        <w:t>T</w:t>
      </w:r>
      <w:r w:rsidRPr="00DA649E">
        <w:rPr>
          <w:rFonts w:asciiTheme="majorHAnsi" w:hAnsiTheme="majorHAnsi" w:cstheme="majorHAnsi"/>
          <w:sz w:val="28"/>
          <w:szCs w:val="28"/>
        </w:rPr>
        <w:t xml:space="preserve">heo dõi, đôn đốc công tác triển khai thực hiện của các đơn vị trực thuộc; thực hiện công tác kiểm tra, đánh giá nội dung thực hiện đoàn viên tham gia hoạt động Đoàn tại nơi cư trú và ghi nhận các nội dung cần thiết, các ý kiến đóng góp trong quá trình thực hiện </w:t>
      </w:r>
      <w:r w:rsidR="00713EEC" w:rsidRPr="00DA649E">
        <w:rPr>
          <w:rFonts w:asciiTheme="majorHAnsi" w:hAnsiTheme="majorHAnsi" w:cstheme="majorHAnsi"/>
          <w:sz w:val="28"/>
          <w:szCs w:val="28"/>
        </w:rPr>
        <w:t>từ các tổ chức cơ sở đoàn trực thuộc</w:t>
      </w:r>
      <w:r w:rsidRPr="00DA649E">
        <w:rPr>
          <w:rFonts w:asciiTheme="majorHAnsi" w:hAnsiTheme="majorHAnsi" w:cstheme="majorHAnsi"/>
          <w:sz w:val="28"/>
          <w:szCs w:val="28"/>
        </w:rPr>
        <w:t>.</w:t>
      </w:r>
    </w:p>
    <w:p w:rsidR="0072063E" w:rsidRPr="00DA649E" w:rsidRDefault="0072063E"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Tổng hợp kế hoạch và báo cáo từ các tổ chức cơ sở đoàn trực thuộc và báo cáo kết quả tổ</w:t>
      </w:r>
      <w:r w:rsidR="00DA649E" w:rsidRPr="00DA649E">
        <w:rPr>
          <w:rFonts w:asciiTheme="majorHAnsi" w:hAnsiTheme="majorHAnsi" w:cstheme="majorHAnsi"/>
          <w:sz w:val="28"/>
          <w:szCs w:val="28"/>
        </w:rPr>
        <w:t>ng quát về Ban Thường vụ Thành đ</w:t>
      </w:r>
      <w:r w:rsidRPr="00DA649E">
        <w:rPr>
          <w:rFonts w:asciiTheme="majorHAnsi" w:hAnsiTheme="majorHAnsi" w:cstheme="majorHAnsi"/>
          <w:sz w:val="28"/>
          <w:szCs w:val="28"/>
        </w:rPr>
        <w:t>oàn theo thời gian quy định (31/11 hàng năm).</w:t>
      </w:r>
    </w:p>
    <w:p w:rsidR="00EE0116" w:rsidRPr="00DA649E" w:rsidRDefault="00DA649E" w:rsidP="00DA649E">
      <w:pPr>
        <w:autoSpaceDE w:val="0"/>
        <w:autoSpaceDN w:val="0"/>
        <w:adjustRightInd w:val="0"/>
        <w:spacing w:before="120" w:line="276" w:lineRule="auto"/>
        <w:ind w:firstLine="567"/>
        <w:jc w:val="both"/>
        <w:rPr>
          <w:rFonts w:asciiTheme="majorHAnsi" w:hAnsiTheme="majorHAnsi" w:cstheme="majorHAnsi"/>
          <w:i/>
          <w:sz w:val="28"/>
          <w:szCs w:val="28"/>
        </w:rPr>
      </w:pPr>
      <w:r w:rsidRPr="00DA649E">
        <w:rPr>
          <w:rFonts w:asciiTheme="majorHAnsi" w:hAnsiTheme="majorHAnsi" w:cstheme="majorHAnsi"/>
          <w:b/>
          <w:bCs/>
          <w:i/>
          <w:sz w:val="28"/>
          <w:szCs w:val="28"/>
        </w:rPr>
        <w:t>3.</w:t>
      </w:r>
      <w:r w:rsidR="00EE0116" w:rsidRPr="00DA649E">
        <w:rPr>
          <w:rFonts w:asciiTheme="majorHAnsi" w:hAnsiTheme="majorHAnsi" w:cstheme="majorHAnsi"/>
          <w:b/>
          <w:bCs/>
          <w:i/>
          <w:sz w:val="28"/>
          <w:szCs w:val="28"/>
        </w:rPr>
        <w:t>2</w:t>
      </w:r>
      <w:r w:rsidR="00713EEC" w:rsidRPr="00DA649E">
        <w:rPr>
          <w:rFonts w:asciiTheme="majorHAnsi" w:hAnsiTheme="majorHAnsi" w:cstheme="majorHAnsi"/>
          <w:b/>
          <w:bCs/>
          <w:i/>
          <w:sz w:val="28"/>
          <w:szCs w:val="28"/>
        </w:rPr>
        <w:t>.</w:t>
      </w:r>
      <w:r w:rsidR="00EE0116" w:rsidRPr="00DA649E">
        <w:rPr>
          <w:rFonts w:asciiTheme="majorHAnsi" w:hAnsiTheme="majorHAnsi" w:cstheme="majorHAnsi"/>
          <w:b/>
          <w:bCs/>
          <w:i/>
          <w:sz w:val="28"/>
          <w:szCs w:val="28"/>
        </w:rPr>
        <w:t xml:space="preserve"> </w:t>
      </w:r>
      <w:r w:rsidR="00713EEC" w:rsidRPr="00DA649E">
        <w:rPr>
          <w:rFonts w:asciiTheme="majorHAnsi" w:hAnsiTheme="majorHAnsi" w:cstheme="majorHAnsi"/>
          <w:b/>
          <w:bCs/>
          <w:i/>
          <w:sz w:val="28"/>
          <w:szCs w:val="28"/>
        </w:rPr>
        <w:t>Các tổ chức cơ sở đoàn trực thuộc</w:t>
      </w:r>
    </w:p>
    <w:p w:rsidR="00713EEC"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Nghiêm túc triển khai thực hiện h</w:t>
      </w:r>
      <w:r w:rsidR="00713EEC" w:rsidRPr="00DA649E">
        <w:rPr>
          <w:rFonts w:asciiTheme="majorHAnsi" w:hAnsiTheme="majorHAnsi" w:cstheme="majorHAnsi"/>
          <w:sz w:val="28"/>
          <w:szCs w:val="28"/>
        </w:rPr>
        <w:t>ướng dẫn này, tiến hành giới thiệu cho đoàn viên tại đơn vị tha</w:t>
      </w:r>
      <w:r w:rsidR="0072063E" w:rsidRPr="00DA649E">
        <w:rPr>
          <w:rFonts w:asciiTheme="majorHAnsi" w:hAnsiTheme="majorHAnsi" w:cstheme="majorHAnsi"/>
          <w:sz w:val="28"/>
          <w:szCs w:val="28"/>
        </w:rPr>
        <w:t>m gia hoạt động đoàn nơi cư trú, ưu tiên tham gia hoạt động ở các tổ chức đoàn nơi đặt trụ sở cơ quan hoặc nơi đoàn viên cư trú.</w:t>
      </w:r>
    </w:p>
    <w:p w:rsidR="00713EEC" w:rsidRPr="00DA649E" w:rsidRDefault="00713EEC"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Khuyến khích các tổ chức cơ sở đoàn chủ động phối hợp với tổ chức Đoàn địa bàn dân cư tổ chức các hoạt động Đoàn nơi cư trú cho đoàn viên.</w:t>
      </w:r>
    </w:p>
    <w:p w:rsidR="0072063E" w:rsidRPr="00DA649E" w:rsidRDefault="0072063E"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Gửi công văn và danh sách đoàn viên tham gia sinh hoạt về địa phương nơi mong muốn đăng ký tham gia sinh hoạt.</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ml:space="preserve">- Thực hiện công tác kiểm tra, đánh giá công tác thực hiện và báo cáo kết quả </w:t>
      </w:r>
      <w:r w:rsidR="0072063E" w:rsidRPr="00DA649E">
        <w:rPr>
          <w:rFonts w:asciiTheme="majorHAnsi" w:hAnsiTheme="majorHAnsi" w:cstheme="majorHAnsi"/>
          <w:sz w:val="28"/>
          <w:szCs w:val="28"/>
        </w:rPr>
        <w:t xml:space="preserve">tổng quát việc </w:t>
      </w:r>
      <w:r w:rsidRPr="00DA649E">
        <w:rPr>
          <w:rFonts w:asciiTheme="majorHAnsi" w:hAnsiTheme="majorHAnsi" w:cstheme="majorHAnsi"/>
          <w:sz w:val="28"/>
          <w:szCs w:val="28"/>
        </w:rPr>
        <w:t xml:space="preserve">thực hiện về </w:t>
      </w:r>
      <w:r w:rsidR="00713EEC" w:rsidRPr="00DA649E">
        <w:rPr>
          <w:rFonts w:asciiTheme="majorHAnsi" w:hAnsiTheme="majorHAnsi" w:cstheme="majorHAnsi"/>
          <w:sz w:val="28"/>
          <w:szCs w:val="28"/>
        </w:rPr>
        <w:t xml:space="preserve">Ban Thường vụ Đoàn Khối trước ngày </w:t>
      </w:r>
      <w:r w:rsidR="00713EEC" w:rsidRPr="00DA649E">
        <w:rPr>
          <w:rFonts w:asciiTheme="majorHAnsi" w:hAnsiTheme="majorHAnsi" w:cstheme="majorHAnsi"/>
          <w:b/>
          <w:sz w:val="28"/>
          <w:szCs w:val="28"/>
        </w:rPr>
        <w:t>25</w:t>
      </w:r>
      <w:r w:rsidR="00DA649E" w:rsidRPr="00DA649E">
        <w:rPr>
          <w:rFonts w:asciiTheme="majorHAnsi" w:hAnsiTheme="majorHAnsi" w:cstheme="majorHAnsi"/>
          <w:b/>
          <w:sz w:val="28"/>
          <w:szCs w:val="28"/>
        </w:rPr>
        <w:t>/</w:t>
      </w:r>
      <w:r w:rsidRPr="00DA649E">
        <w:rPr>
          <w:rFonts w:asciiTheme="majorHAnsi" w:hAnsiTheme="majorHAnsi" w:cstheme="majorHAnsi"/>
          <w:b/>
          <w:sz w:val="28"/>
          <w:szCs w:val="28"/>
        </w:rPr>
        <w:t>11</w:t>
      </w:r>
      <w:r w:rsidRPr="00DA649E">
        <w:rPr>
          <w:rFonts w:asciiTheme="majorHAnsi" w:hAnsiTheme="majorHAnsi" w:cstheme="majorHAnsi"/>
          <w:sz w:val="28"/>
          <w:szCs w:val="28"/>
        </w:rPr>
        <w:t xml:space="preserve"> hằng năm.</w:t>
      </w:r>
    </w:p>
    <w:p w:rsidR="00EE0116" w:rsidRPr="00DA649E" w:rsidRDefault="00EE0116" w:rsidP="00DA649E">
      <w:pPr>
        <w:autoSpaceDE w:val="0"/>
        <w:autoSpaceDN w:val="0"/>
        <w:adjustRightInd w:val="0"/>
        <w:spacing w:before="120" w:line="276" w:lineRule="auto"/>
        <w:ind w:firstLine="567"/>
        <w:jc w:val="both"/>
        <w:rPr>
          <w:rFonts w:asciiTheme="majorHAnsi" w:hAnsiTheme="majorHAnsi" w:cstheme="majorHAnsi"/>
          <w:sz w:val="28"/>
          <w:szCs w:val="28"/>
        </w:rPr>
      </w:pPr>
      <w:r w:rsidRPr="00DA649E">
        <w:rPr>
          <w:rFonts w:asciiTheme="majorHAnsi" w:hAnsiTheme="majorHAnsi" w:cstheme="majorHAnsi"/>
          <w:sz w:val="28"/>
          <w:szCs w:val="28"/>
        </w:rPr>
        <w:t xml:space="preserve">Trên đây là hướng dẫn Đoàn viên tham gia hoạt động Đoàn tại nơi cư trú giai đoạn 2018 – 2022 của Ban Thường vụ </w:t>
      </w:r>
      <w:r w:rsidR="0072063E" w:rsidRPr="00DA649E">
        <w:rPr>
          <w:rFonts w:asciiTheme="majorHAnsi" w:hAnsiTheme="majorHAnsi" w:cstheme="majorHAnsi"/>
          <w:sz w:val="28"/>
          <w:szCs w:val="28"/>
        </w:rPr>
        <w:t xml:space="preserve">Đoàn Khối cơ quan Dân Chính Đảng TP. </w:t>
      </w:r>
      <w:proofErr w:type="spellStart"/>
      <w:proofErr w:type="gramStart"/>
      <w:r w:rsidR="0072063E" w:rsidRPr="00DA649E">
        <w:rPr>
          <w:rFonts w:asciiTheme="majorHAnsi" w:hAnsiTheme="majorHAnsi" w:cstheme="majorHAnsi"/>
          <w:sz w:val="28"/>
          <w:szCs w:val="28"/>
          <w:lang w:val="en-US"/>
        </w:rPr>
        <w:t>Cần</w:t>
      </w:r>
      <w:proofErr w:type="spellEnd"/>
      <w:r w:rsidR="0072063E" w:rsidRPr="00DA649E">
        <w:rPr>
          <w:rFonts w:asciiTheme="majorHAnsi" w:hAnsiTheme="majorHAnsi" w:cstheme="majorHAnsi"/>
          <w:sz w:val="28"/>
          <w:szCs w:val="28"/>
          <w:lang w:val="en-US"/>
        </w:rPr>
        <w:t xml:space="preserve"> </w:t>
      </w:r>
      <w:proofErr w:type="spellStart"/>
      <w:r w:rsidR="0072063E" w:rsidRPr="00DA649E">
        <w:rPr>
          <w:rFonts w:asciiTheme="majorHAnsi" w:hAnsiTheme="majorHAnsi" w:cstheme="majorHAnsi"/>
          <w:sz w:val="28"/>
          <w:szCs w:val="28"/>
          <w:lang w:val="en-US"/>
        </w:rPr>
        <w:t>Thơ</w:t>
      </w:r>
      <w:proofErr w:type="spellEnd"/>
      <w:r w:rsidRPr="00DA649E">
        <w:rPr>
          <w:rFonts w:asciiTheme="majorHAnsi" w:hAnsiTheme="majorHAnsi" w:cstheme="majorHAnsi"/>
          <w:sz w:val="28"/>
          <w:szCs w:val="28"/>
        </w:rPr>
        <w:t>.</w:t>
      </w:r>
      <w:proofErr w:type="gramEnd"/>
      <w:r w:rsidRPr="00DA649E">
        <w:rPr>
          <w:rFonts w:asciiTheme="majorHAnsi" w:hAnsiTheme="majorHAnsi" w:cstheme="majorHAnsi"/>
          <w:sz w:val="28"/>
          <w:szCs w:val="28"/>
        </w:rPr>
        <w:t xml:space="preserve"> </w:t>
      </w:r>
    </w:p>
    <w:tbl>
      <w:tblPr>
        <w:tblW w:w="0" w:type="auto"/>
        <w:jc w:val="center"/>
        <w:tblInd w:w="108" w:type="dxa"/>
        <w:tblLayout w:type="fixed"/>
        <w:tblLook w:val="0000" w:firstRow="0" w:lastRow="0" w:firstColumn="0" w:lastColumn="0" w:noHBand="0" w:noVBand="0"/>
      </w:tblPr>
      <w:tblGrid>
        <w:gridCol w:w="5617"/>
        <w:gridCol w:w="3436"/>
      </w:tblGrid>
      <w:tr w:rsidR="00EE0116" w:rsidRPr="00DA649E" w:rsidTr="00DA649E">
        <w:trPr>
          <w:trHeight w:val="1"/>
          <w:jc w:val="center"/>
        </w:trPr>
        <w:tc>
          <w:tcPr>
            <w:tcW w:w="5617" w:type="dxa"/>
            <w:tcBorders>
              <w:top w:val="nil"/>
              <w:left w:val="nil"/>
              <w:bottom w:val="nil"/>
              <w:right w:val="nil"/>
            </w:tcBorders>
            <w:shd w:val="clear" w:color="000000" w:fill="FFFFFF"/>
            <w:vAlign w:val="center"/>
          </w:tcPr>
          <w:p w:rsidR="00EE0116" w:rsidRPr="00DA649E" w:rsidRDefault="00EE0116" w:rsidP="00DA649E">
            <w:pPr>
              <w:autoSpaceDE w:val="0"/>
              <w:autoSpaceDN w:val="0"/>
              <w:adjustRightInd w:val="0"/>
              <w:jc w:val="center"/>
              <w:rPr>
                <w:rFonts w:asciiTheme="majorHAnsi" w:hAnsiTheme="majorHAnsi" w:cstheme="majorHAnsi"/>
                <w:sz w:val="22"/>
                <w:szCs w:val="22"/>
              </w:rPr>
            </w:pPr>
          </w:p>
        </w:tc>
        <w:tc>
          <w:tcPr>
            <w:tcW w:w="3436" w:type="dxa"/>
            <w:tcBorders>
              <w:top w:val="nil"/>
              <w:left w:val="nil"/>
              <w:bottom w:val="nil"/>
              <w:right w:val="nil"/>
            </w:tcBorders>
            <w:shd w:val="clear" w:color="000000" w:fill="FFFFFF"/>
            <w:vAlign w:val="center"/>
          </w:tcPr>
          <w:p w:rsidR="00DE3E3C" w:rsidRPr="00DA649E" w:rsidRDefault="00EE0116" w:rsidP="00DA649E">
            <w:pPr>
              <w:autoSpaceDE w:val="0"/>
              <w:autoSpaceDN w:val="0"/>
              <w:adjustRightInd w:val="0"/>
              <w:jc w:val="center"/>
              <w:rPr>
                <w:rFonts w:asciiTheme="majorHAnsi" w:hAnsiTheme="majorHAnsi" w:cstheme="majorHAnsi"/>
                <w:b/>
                <w:bCs/>
                <w:sz w:val="28"/>
                <w:szCs w:val="28"/>
              </w:rPr>
            </w:pPr>
            <w:r w:rsidRPr="00DA649E">
              <w:rPr>
                <w:rFonts w:asciiTheme="majorHAnsi" w:hAnsiTheme="majorHAnsi" w:cstheme="majorHAnsi"/>
                <w:b/>
                <w:bCs/>
                <w:sz w:val="28"/>
                <w:szCs w:val="28"/>
              </w:rPr>
              <w:t>TM. BAN THƯỜNG VỤ</w:t>
            </w:r>
          </w:p>
        </w:tc>
      </w:tr>
      <w:tr w:rsidR="00DA649E" w:rsidRPr="00DA649E" w:rsidTr="00DA649E">
        <w:trPr>
          <w:trHeight w:val="1"/>
          <w:jc w:val="center"/>
        </w:trPr>
        <w:tc>
          <w:tcPr>
            <w:tcW w:w="5617" w:type="dxa"/>
            <w:vMerge w:val="restart"/>
            <w:tcBorders>
              <w:top w:val="nil"/>
              <w:left w:val="nil"/>
              <w:right w:val="nil"/>
            </w:tcBorders>
            <w:shd w:val="clear" w:color="000000" w:fill="FFFFFF"/>
          </w:tcPr>
          <w:p w:rsidR="00DA649E" w:rsidRPr="00DA649E" w:rsidRDefault="00DA649E" w:rsidP="00DA649E">
            <w:pPr>
              <w:autoSpaceDE w:val="0"/>
              <w:autoSpaceDN w:val="0"/>
              <w:adjustRightInd w:val="0"/>
              <w:spacing w:line="276" w:lineRule="auto"/>
              <w:rPr>
                <w:rFonts w:asciiTheme="majorHAnsi" w:hAnsiTheme="majorHAnsi" w:cstheme="majorHAnsi"/>
                <w:b/>
                <w:bCs/>
                <w:sz w:val="26"/>
                <w:szCs w:val="26"/>
              </w:rPr>
            </w:pPr>
            <w:r w:rsidRPr="00DA649E">
              <w:rPr>
                <w:rFonts w:asciiTheme="majorHAnsi" w:hAnsiTheme="majorHAnsi" w:cstheme="majorHAnsi"/>
                <w:b/>
                <w:bCs/>
                <w:sz w:val="26"/>
                <w:szCs w:val="26"/>
              </w:rPr>
              <w:t>* Nơi nhận:</w:t>
            </w:r>
          </w:p>
          <w:p w:rsidR="00DA649E" w:rsidRPr="00DA649E" w:rsidRDefault="00DA649E" w:rsidP="00DA649E">
            <w:pPr>
              <w:autoSpaceDE w:val="0"/>
              <w:autoSpaceDN w:val="0"/>
              <w:adjustRightInd w:val="0"/>
              <w:spacing w:line="276" w:lineRule="auto"/>
              <w:rPr>
                <w:rFonts w:asciiTheme="majorHAnsi" w:hAnsiTheme="majorHAnsi" w:cstheme="majorHAnsi"/>
                <w:sz w:val="22"/>
                <w:szCs w:val="22"/>
              </w:rPr>
            </w:pPr>
            <w:r w:rsidRPr="00DA649E">
              <w:rPr>
                <w:rFonts w:asciiTheme="majorHAnsi" w:hAnsiTheme="majorHAnsi" w:cstheme="majorHAnsi"/>
                <w:sz w:val="22"/>
                <w:szCs w:val="22"/>
              </w:rPr>
              <w:t xml:space="preserve">- </w:t>
            </w:r>
            <w:r>
              <w:rPr>
                <w:rFonts w:asciiTheme="majorHAnsi" w:hAnsiTheme="majorHAnsi" w:cstheme="majorHAnsi"/>
                <w:sz w:val="22"/>
                <w:szCs w:val="22"/>
              </w:rPr>
              <w:t>BTV Thành đ</w:t>
            </w:r>
            <w:r w:rsidRPr="00DA649E">
              <w:rPr>
                <w:rFonts w:asciiTheme="majorHAnsi" w:hAnsiTheme="majorHAnsi" w:cstheme="majorHAnsi"/>
                <w:sz w:val="22"/>
                <w:szCs w:val="22"/>
              </w:rPr>
              <w:t>oàn;</w:t>
            </w:r>
          </w:p>
          <w:p w:rsidR="00DA649E" w:rsidRPr="00DA649E" w:rsidRDefault="00DA649E" w:rsidP="00DA649E">
            <w:pPr>
              <w:autoSpaceDE w:val="0"/>
              <w:autoSpaceDN w:val="0"/>
              <w:adjustRightInd w:val="0"/>
              <w:spacing w:line="276" w:lineRule="auto"/>
              <w:rPr>
                <w:rFonts w:asciiTheme="majorHAnsi" w:hAnsiTheme="majorHAnsi" w:cstheme="majorHAnsi"/>
                <w:sz w:val="22"/>
                <w:szCs w:val="22"/>
              </w:rPr>
            </w:pPr>
            <w:r w:rsidRPr="00DA649E">
              <w:rPr>
                <w:rFonts w:asciiTheme="majorHAnsi" w:hAnsiTheme="majorHAnsi" w:cstheme="majorHAnsi"/>
                <w:sz w:val="22"/>
                <w:szCs w:val="22"/>
              </w:rPr>
              <w:t>- Thường trực Đảng ủy Khối;</w:t>
            </w:r>
          </w:p>
          <w:p w:rsidR="00DA649E" w:rsidRDefault="00DA649E" w:rsidP="00DA649E">
            <w:pPr>
              <w:autoSpaceDE w:val="0"/>
              <w:autoSpaceDN w:val="0"/>
              <w:adjustRightInd w:val="0"/>
              <w:spacing w:line="276" w:lineRule="auto"/>
              <w:rPr>
                <w:rFonts w:asciiTheme="majorHAnsi" w:hAnsiTheme="majorHAnsi" w:cstheme="majorHAnsi"/>
                <w:sz w:val="22"/>
                <w:szCs w:val="22"/>
              </w:rPr>
            </w:pPr>
            <w:r w:rsidRPr="00DA649E">
              <w:rPr>
                <w:rFonts w:asciiTheme="majorHAnsi" w:hAnsiTheme="majorHAnsi" w:cstheme="majorHAnsi"/>
                <w:sz w:val="22"/>
                <w:szCs w:val="22"/>
              </w:rPr>
              <w:t xml:space="preserve">- 84 </w:t>
            </w:r>
            <w:r>
              <w:rPr>
                <w:rFonts w:asciiTheme="majorHAnsi" w:hAnsiTheme="majorHAnsi" w:cstheme="majorHAnsi"/>
                <w:sz w:val="22"/>
                <w:szCs w:val="22"/>
              </w:rPr>
              <w:t>tổ chức cơ sở</w:t>
            </w:r>
            <w:r w:rsidRPr="00DA649E">
              <w:rPr>
                <w:rFonts w:asciiTheme="majorHAnsi" w:hAnsiTheme="majorHAnsi" w:cstheme="majorHAnsi"/>
                <w:sz w:val="22"/>
                <w:szCs w:val="22"/>
              </w:rPr>
              <w:t xml:space="preserve"> đoàn trực thuộc;</w:t>
            </w:r>
          </w:p>
          <w:p w:rsidR="00DA649E" w:rsidRPr="00DA649E" w:rsidRDefault="00DA649E" w:rsidP="00DA649E">
            <w:pPr>
              <w:autoSpaceDE w:val="0"/>
              <w:autoSpaceDN w:val="0"/>
              <w:adjustRightInd w:val="0"/>
              <w:spacing w:line="276" w:lineRule="auto"/>
              <w:rPr>
                <w:rFonts w:asciiTheme="majorHAnsi" w:hAnsiTheme="majorHAnsi" w:cstheme="majorHAnsi"/>
                <w:sz w:val="22"/>
                <w:szCs w:val="22"/>
              </w:rPr>
            </w:pPr>
            <w:r>
              <w:rPr>
                <w:rFonts w:asciiTheme="majorHAnsi" w:hAnsiTheme="majorHAnsi" w:cstheme="majorHAnsi"/>
                <w:sz w:val="22"/>
                <w:szCs w:val="22"/>
              </w:rPr>
              <w:t>- Website Đoàn Khối;</w:t>
            </w:r>
          </w:p>
          <w:p w:rsidR="00DA649E" w:rsidRPr="00DA649E" w:rsidRDefault="00DA649E" w:rsidP="00DA649E">
            <w:pPr>
              <w:autoSpaceDE w:val="0"/>
              <w:autoSpaceDN w:val="0"/>
              <w:adjustRightInd w:val="0"/>
              <w:spacing w:line="276" w:lineRule="auto"/>
              <w:rPr>
                <w:rFonts w:asciiTheme="majorHAnsi" w:hAnsiTheme="majorHAnsi" w:cstheme="majorHAnsi"/>
                <w:sz w:val="22"/>
                <w:szCs w:val="22"/>
              </w:rPr>
            </w:pPr>
            <w:r w:rsidRPr="00DA649E">
              <w:rPr>
                <w:rFonts w:asciiTheme="majorHAnsi" w:hAnsiTheme="majorHAnsi" w:cstheme="majorHAnsi"/>
                <w:sz w:val="22"/>
                <w:szCs w:val="22"/>
              </w:rPr>
              <w:t>- Lưu</w:t>
            </w:r>
            <w:r>
              <w:rPr>
                <w:rFonts w:asciiTheme="majorHAnsi" w:hAnsiTheme="majorHAnsi" w:cstheme="majorHAnsi"/>
                <w:sz w:val="22"/>
                <w:szCs w:val="22"/>
              </w:rPr>
              <w:t xml:space="preserve"> (</w:t>
            </w:r>
            <w:r w:rsidRPr="00DA649E">
              <w:rPr>
                <w:rFonts w:asciiTheme="majorHAnsi" w:hAnsiTheme="majorHAnsi" w:cstheme="majorHAnsi"/>
                <w:sz w:val="22"/>
                <w:szCs w:val="22"/>
              </w:rPr>
              <w:t>VP</w:t>
            </w:r>
            <w:r>
              <w:rPr>
                <w:rFonts w:asciiTheme="majorHAnsi" w:hAnsiTheme="majorHAnsi" w:cstheme="majorHAnsi"/>
                <w:sz w:val="22"/>
                <w:szCs w:val="22"/>
              </w:rPr>
              <w:t>)</w:t>
            </w:r>
            <w:r w:rsidRPr="00DA649E">
              <w:rPr>
                <w:rFonts w:asciiTheme="majorHAnsi" w:hAnsiTheme="majorHAnsi" w:cstheme="majorHAnsi"/>
                <w:sz w:val="22"/>
                <w:szCs w:val="22"/>
              </w:rPr>
              <w:t>.</w:t>
            </w:r>
          </w:p>
          <w:p w:rsidR="00DA649E" w:rsidRPr="00DA649E" w:rsidRDefault="00DA649E" w:rsidP="00DA649E">
            <w:pPr>
              <w:autoSpaceDE w:val="0"/>
              <w:autoSpaceDN w:val="0"/>
              <w:adjustRightInd w:val="0"/>
              <w:rPr>
                <w:rFonts w:asciiTheme="majorHAnsi" w:hAnsiTheme="majorHAnsi" w:cstheme="majorHAnsi"/>
                <w:sz w:val="28"/>
                <w:szCs w:val="28"/>
              </w:rPr>
            </w:pPr>
          </w:p>
        </w:tc>
        <w:tc>
          <w:tcPr>
            <w:tcW w:w="3436" w:type="dxa"/>
            <w:tcBorders>
              <w:top w:val="nil"/>
              <w:left w:val="nil"/>
              <w:bottom w:val="nil"/>
              <w:right w:val="nil"/>
            </w:tcBorders>
            <w:shd w:val="clear" w:color="000000" w:fill="FFFFFF"/>
            <w:vAlign w:val="center"/>
          </w:tcPr>
          <w:p w:rsidR="00DA649E" w:rsidRPr="00DA649E" w:rsidRDefault="00DA649E" w:rsidP="00DA649E">
            <w:pPr>
              <w:autoSpaceDE w:val="0"/>
              <w:autoSpaceDN w:val="0"/>
              <w:adjustRightInd w:val="0"/>
              <w:jc w:val="center"/>
              <w:rPr>
                <w:rFonts w:asciiTheme="majorHAnsi" w:hAnsiTheme="majorHAnsi" w:cstheme="majorHAnsi"/>
                <w:sz w:val="28"/>
                <w:szCs w:val="28"/>
              </w:rPr>
            </w:pPr>
            <w:r w:rsidRPr="00DA649E">
              <w:rPr>
                <w:rFonts w:asciiTheme="majorHAnsi" w:hAnsiTheme="majorHAnsi" w:cstheme="majorHAnsi"/>
                <w:sz w:val="28"/>
                <w:szCs w:val="28"/>
              </w:rPr>
              <w:t>BÍ THƯ</w:t>
            </w:r>
          </w:p>
        </w:tc>
      </w:tr>
      <w:tr w:rsidR="00DA649E" w:rsidRPr="00DA649E" w:rsidTr="00DA649E">
        <w:trPr>
          <w:trHeight w:val="1"/>
          <w:jc w:val="center"/>
        </w:trPr>
        <w:tc>
          <w:tcPr>
            <w:tcW w:w="5617" w:type="dxa"/>
            <w:vMerge/>
            <w:tcBorders>
              <w:left w:val="nil"/>
              <w:right w:val="nil"/>
            </w:tcBorders>
            <w:shd w:val="clear" w:color="000000" w:fill="FFFFFF"/>
            <w:vAlign w:val="center"/>
          </w:tcPr>
          <w:p w:rsidR="00DA649E" w:rsidRPr="00DA649E" w:rsidRDefault="00DA649E" w:rsidP="00DA649E">
            <w:pPr>
              <w:autoSpaceDE w:val="0"/>
              <w:autoSpaceDN w:val="0"/>
              <w:adjustRightInd w:val="0"/>
              <w:jc w:val="center"/>
              <w:rPr>
                <w:rFonts w:asciiTheme="majorHAnsi" w:hAnsiTheme="majorHAnsi" w:cstheme="majorHAnsi"/>
                <w:sz w:val="28"/>
                <w:szCs w:val="28"/>
              </w:rPr>
            </w:pPr>
          </w:p>
        </w:tc>
        <w:tc>
          <w:tcPr>
            <w:tcW w:w="3436" w:type="dxa"/>
            <w:tcBorders>
              <w:top w:val="nil"/>
              <w:left w:val="nil"/>
              <w:bottom w:val="nil"/>
              <w:right w:val="nil"/>
            </w:tcBorders>
            <w:shd w:val="clear" w:color="000000" w:fill="FFFFFF"/>
            <w:vAlign w:val="center"/>
          </w:tcPr>
          <w:p w:rsidR="00DA649E" w:rsidRDefault="00DA649E" w:rsidP="00DA649E">
            <w:pPr>
              <w:autoSpaceDE w:val="0"/>
              <w:autoSpaceDN w:val="0"/>
              <w:adjustRightInd w:val="0"/>
              <w:jc w:val="center"/>
              <w:rPr>
                <w:rFonts w:asciiTheme="majorHAnsi" w:hAnsiTheme="majorHAnsi" w:cstheme="majorHAnsi"/>
                <w:sz w:val="28"/>
                <w:szCs w:val="28"/>
              </w:rPr>
            </w:pPr>
          </w:p>
          <w:p w:rsidR="00DA649E" w:rsidRDefault="00DA649E" w:rsidP="00DA649E">
            <w:pPr>
              <w:autoSpaceDE w:val="0"/>
              <w:autoSpaceDN w:val="0"/>
              <w:adjustRightInd w:val="0"/>
              <w:jc w:val="center"/>
              <w:rPr>
                <w:rFonts w:asciiTheme="majorHAnsi" w:hAnsiTheme="majorHAnsi" w:cstheme="majorHAnsi"/>
                <w:sz w:val="28"/>
                <w:szCs w:val="28"/>
              </w:rPr>
            </w:pPr>
          </w:p>
          <w:p w:rsidR="00DA649E" w:rsidRDefault="00DA649E" w:rsidP="00DA649E">
            <w:pPr>
              <w:autoSpaceDE w:val="0"/>
              <w:autoSpaceDN w:val="0"/>
              <w:adjustRightInd w:val="0"/>
              <w:jc w:val="center"/>
              <w:rPr>
                <w:rFonts w:asciiTheme="majorHAnsi" w:hAnsiTheme="majorHAnsi" w:cstheme="majorHAnsi"/>
                <w:sz w:val="28"/>
                <w:szCs w:val="28"/>
              </w:rPr>
            </w:pPr>
          </w:p>
          <w:p w:rsidR="00DA649E" w:rsidRPr="00DA649E" w:rsidRDefault="00DA649E" w:rsidP="00DA649E">
            <w:pPr>
              <w:autoSpaceDE w:val="0"/>
              <w:autoSpaceDN w:val="0"/>
              <w:adjustRightInd w:val="0"/>
              <w:rPr>
                <w:rFonts w:asciiTheme="majorHAnsi" w:hAnsiTheme="majorHAnsi" w:cstheme="majorHAnsi"/>
                <w:sz w:val="28"/>
                <w:szCs w:val="28"/>
              </w:rPr>
            </w:pPr>
          </w:p>
        </w:tc>
      </w:tr>
      <w:tr w:rsidR="00DA649E" w:rsidRPr="00DA649E" w:rsidTr="00DA649E">
        <w:trPr>
          <w:trHeight w:val="1"/>
          <w:jc w:val="center"/>
        </w:trPr>
        <w:tc>
          <w:tcPr>
            <w:tcW w:w="5617" w:type="dxa"/>
            <w:vMerge/>
            <w:tcBorders>
              <w:left w:val="nil"/>
              <w:bottom w:val="nil"/>
              <w:right w:val="nil"/>
            </w:tcBorders>
            <w:shd w:val="clear" w:color="000000" w:fill="FFFFFF"/>
            <w:vAlign w:val="center"/>
          </w:tcPr>
          <w:p w:rsidR="00DA649E" w:rsidRPr="00DA649E" w:rsidRDefault="00DA649E" w:rsidP="00DA649E">
            <w:pPr>
              <w:autoSpaceDE w:val="0"/>
              <w:autoSpaceDN w:val="0"/>
              <w:adjustRightInd w:val="0"/>
              <w:jc w:val="center"/>
              <w:rPr>
                <w:rFonts w:asciiTheme="majorHAnsi" w:hAnsiTheme="majorHAnsi" w:cstheme="majorHAnsi"/>
                <w:sz w:val="28"/>
                <w:szCs w:val="28"/>
              </w:rPr>
            </w:pPr>
          </w:p>
        </w:tc>
        <w:tc>
          <w:tcPr>
            <w:tcW w:w="3436" w:type="dxa"/>
            <w:tcBorders>
              <w:top w:val="nil"/>
              <w:left w:val="nil"/>
              <w:bottom w:val="nil"/>
              <w:right w:val="nil"/>
            </w:tcBorders>
            <w:shd w:val="clear" w:color="000000" w:fill="FFFFFF"/>
            <w:vAlign w:val="center"/>
          </w:tcPr>
          <w:p w:rsidR="00DA649E" w:rsidRPr="00DA649E" w:rsidRDefault="00DA649E" w:rsidP="00DA649E">
            <w:pPr>
              <w:autoSpaceDE w:val="0"/>
              <w:autoSpaceDN w:val="0"/>
              <w:adjustRightInd w:val="0"/>
              <w:jc w:val="center"/>
              <w:rPr>
                <w:rFonts w:asciiTheme="majorHAnsi" w:hAnsiTheme="majorHAnsi" w:cstheme="majorHAnsi"/>
                <w:sz w:val="28"/>
                <w:szCs w:val="28"/>
              </w:rPr>
            </w:pPr>
            <w:proofErr w:type="spellStart"/>
            <w:r w:rsidRPr="00DA649E">
              <w:rPr>
                <w:rFonts w:asciiTheme="majorHAnsi" w:hAnsiTheme="majorHAnsi" w:cstheme="majorHAnsi"/>
                <w:b/>
                <w:sz w:val="28"/>
                <w:szCs w:val="28"/>
                <w:lang w:val="en-US"/>
              </w:rPr>
              <w:t>Nguyễn</w:t>
            </w:r>
            <w:proofErr w:type="spellEnd"/>
            <w:r w:rsidRPr="00DA649E">
              <w:rPr>
                <w:rFonts w:asciiTheme="majorHAnsi" w:hAnsiTheme="majorHAnsi" w:cstheme="majorHAnsi"/>
                <w:b/>
                <w:sz w:val="28"/>
                <w:szCs w:val="28"/>
                <w:lang w:val="en-US"/>
              </w:rPr>
              <w:t xml:space="preserve"> </w:t>
            </w:r>
            <w:proofErr w:type="spellStart"/>
            <w:r w:rsidRPr="00DA649E">
              <w:rPr>
                <w:rFonts w:asciiTheme="majorHAnsi" w:hAnsiTheme="majorHAnsi" w:cstheme="majorHAnsi"/>
                <w:b/>
                <w:sz w:val="28"/>
                <w:szCs w:val="28"/>
                <w:lang w:val="en-US"/>
              </w:rPr>
              <w:t>Thanh</w:t>
            </w:r>
            <w:proofErr w:type="spellEnd"/>
            <w:r w:rsidRPr="00DA649E">
              <w:rPr>
                <w:rFonts w:asciiTheme="majorHAnsi" w:hAnsiTheme="majorHAnsi" w:cstheme="majorHAnsi"/>
                <w:b/>
                <w:sz w:val="28"/>
                <w:szCs w:val="28"/>
                <w:lang w:val="en-US"/>
              </w:rPr>
              <w:t xml:space="preserve"> </w:t>
            </w:r>
            <w:proofErr w:type="spellStart"/>
            <w:r w:rsidRPr="00DA649E">
              <w:rPr>
                <w:rFonts w:asciiTheme="majorHAnsi" w:hAnsiTheme="majorHAnsi" w:cstheme="majorHAnsi"/>
                <w:b/>
                <w:sz w:val="28"/>
                <w:szCs w:val="28"/>
                <w:lang w:val="en-US"/>
              </w:rPr>
              <w:t>Sử</w:t>
            </w:r>
            <w:proofErr w:type="spellEnd"/>
          </w:p>
        </w:tc>
      </w:tr>
    </w:tbl>
    <w:p w:rsidR="00EE0116" w:rsidRPr="00DA649E" w:rsidRDefault="00EE0116" w:rsidP="00EE0116">
      <w:pPr>
        <w:autoSpaceDE w:val="0"/>
        <w:autoSpaceDN w:val="0"/>
        <w:adjustRightInd w:val="0"/>
        <w:spacing w:after="120"/>
        <w:ind w:firstLine="720"/>
        <w:jc w:val="both"/>
        <w:rPr>
          <w:rFonts w:asciiTheme="majorHAnsi" w:hAnsiTheme="majorHAnsi" w:cstheme="majorHAnsi"/>
          <w:sz w:val="28"/>
          <w:szCs w:val="28"/>
        </w:rPr>
      </w:pPr>
    </w:p>
    <w:p w:rsidR="00EE0116" w:rsidRPr="00DA649E" w:rsidRDefault="00EE0116" w:rsidP="00EE0116">
      <w:pPr>
        <w:autoSpaceDE w:val="0"/>
        <w:autoSpaceDN w:val="0"/>
        <w:adjustRightInd w:val="0"/>
        <w:spacing w:after="120"/>
        <w:ind w:firstLine="720"/>
        <w:jc w:val="both"/>
        <w:rPr>
          <w:rFonts w:asciiTheme="majorHAnsi" w:hAnsiTheme="majorHAnsi" w:cstheme="majorHAnsi"/>
          <w:sz w:val="28"/>
          <w:szCs w:val="28"/>
        </w:rPr>
      </w:pPr>
    </w:p>
    <w:p w:rsidR="00EE0116" w:rsidRPr="00DA649E" w:rsidRDefault="00EE0116" w:rsidP="00EE0116">
      <w:pPr>
        <w:autoSpaceDE w:val="0"/>
        <w:autoSpaceDN w:val="0"/>
        <w:adjustRightInd w:val="0"/>
        <w:spacing w:after="120"/>
        <w:jc w:val="both"/>
        <w:rPr>
          <w:rFonts w:asciiTheme="majorHAnsi" w:hAnsiTheme="majorHAnsi" w:cstheme="majorHAnsi"/>
          <w:sz w:val="28"/>
          <w:szCs w:val="28"/>
        </w:rPr>
      </w:pPr>
    </w:p>
    <w:p w:rsidR="00411626" w:rsidRPr="00DA649E" w:rsidRDefault="00411626">
      <w:pPr>
        <w:rPr>
          <w:rFonts w:asciiTheme="majorHAnsi" w:hAnsiTheme="majorHAnsi" w:cstheme="majorHAnsi"/>
        </w:rPr>
      </w:pPr>
    </w:p>
    <w:sectPr w:rsidR="00411626" w:rsidRPr="00DA649E" w:rsidSect="00DA649E">
      <w:headerReference w:type="default" r:id="rId9"/>
      <w:footerReference w:type="even" r:id="rId10"/>
      <w:pgSz w:w="11906" w:h="16838"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2F" w:rsidRDefault="00334A2F">
      <w:r>
        <w:separator/>
      </w:r>
    </w:p>
  </w:endnote>
  <w:endnote w:type="continuationSeparator" w:id="0">
    <w:p w:rsidR="00334A2F" w:rsidRDefault="0033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00" w:rsidRDefault="00BB4200" w:rsidP="00FD3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200" w:rsidRDefault="00BB4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2F" w:rsidRDefault="00334A2F">
      <w:r>
        <w:separator/>
      </w:r>
    </w:p>
  </w:footnote>
  <w:footnote w:type="continuationSeparator" w:id="0">
    <w:p w:rsidR="00334A2F" w:rsidRDefault="0033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295742"/>
      <w:docPartObj>
        <w:docPartGallery w:val="Page Numbers (Top of Page)"/>
        <w:docPartUnique/>
      </w:docPartObj>
    </w:sdtPr>
    <w:sdtEndPr>
      <w:rPr>
        <w:noProof/>
        <w:sz w:val="26"/>
        <w:szCs w:val="26"/>
      </w:rPr>
    </w:sdtEndPr>
    <w:sdtContent>
      <w:p w:rsidR="00DA649E" w:rsidRPr="00DA649E" w:rsidRDefault="00DA649E">
        <w:pPr>
          <w:pStyle w:val="Header"/>
          <w:jc w:val="center"/>
          <w:rPr>
            <w:sz w:val="26"/>
            <w:szCs w:val="26"/>
          </w:rPr>
        </w:pPr>
        <w:r w:rsidRPr="00DA649E">
          <w:rPr>
            <w:sz w:val="26"/>
            <w:szCs w:val="26"/>
          </w:rPr>
          <w:fldChar w:fldCharType="begin"/>
        </w:r>
        <w:r w:rsidRPr="00DA649E">
          <w:rPr>
            <w:sz w:val="26"/>
            <w:szCs w:val="26"/>
          </w:rPr>
          <w:instrText xml:space="preserve"> PAGE   \* MERGEFORMAT </w:instrText>
        </w:r>
        <w:r w:rsidRPr="00DA649E">
          <w:rPr>
            <w:sz w:val="26"/>
            <w:szCs w:val="26"/>
          </w:rPr>
          <w:fldChar w:fldCharType="separate"/>
        </w:r>
        <w:r w:rsidR="000509A6">
          <w:rPr>
            <w:noProof/>
            <w:sz w:val="26"/>
            <w:szCs w:val="26"/>
          </w:rPr>
          <w:t>2</w:t>
        </w:r>
        <w:r w:rsidRPr="00DA649E">
          <w:rPr>
            <w:noProof/>
            <w:sz w:val="26"/>
            <w:szCs w:val="26"/>
          </w:rPr>
          <w:fldChar w:fldCharType="end"/>
        </w:r>
      </w:p>
    </w:sdtContent>
  </w:sdt>
  <w:p w:rsidR="00DA649E" w:rsidRDefault="00DA6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D8C65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16"/>
    <w:rsid w:val="00023928"/>
    <w:rsid w:val="000509A6"/>
    <w:rsid w:val="001669DD"/>
    <w:rsid w:val="001A09EB"/>
    <w:rsid w:val="00334A2F"/>
    <w:rsid w:val="00411626"/>
    <w:rsid w:val="005B5A50"/>
    <w:rsid w:val="00631AAA"/>
    <w:rsid w:val="00713EEC"/>
    <w:rsid w:val="0072063E"/>
    <w:rsid w:val="00745130"/>
    <w:rsid w:val="007F5868"/>
    <w:rsid w:val="00840EEA"/>
    <w:rsid w:val="009E4F03"/>
    <w:rsid w:val="00AA4995"/>
    <w:rsid w:val="00AE7BA5"/>
    <w:rsid w:val="00B15878"/>
    <w:rsid w:val="00BB4200"/>
    <w:rsid w:val="00C4219A"/>
    <w:rsid w:val="00D3415B"/>
    <w:rsid w:val="00DA56E5"/>
    <w:rsid w:val="00DA649E"/>
    <w:rsid w:val="00DE3E3C"/>
    <w:rsid w:val="00EC7743"/>
    <w:rsid w:val="00EE0116"/>
    <w:rsid w:val="00F14B3F"/>
    <w:rsid w:val="00FD35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1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5A50"/>
    <w:pPr>
      <w:tabs>
        <w:tab w:val="center" w:pos="4153"/>
        <w:tab w:val="right" w:pos="8306"/>
      </w:tabs>
    </w:pPr>
  </w:style>
  <w:style w:type="character" w:styleId="PageNumber">
    <w:name w:val="page number"/>
    <w:basedOn w:val="DefaultParagraphFont"/>
    <w:rsid w:val="005B5A50"/>
  </w:style>
  <w:style w:type="table" w:customStyle="1" w:styleId="TableGrid1">
    <w:name w:val="Table Grid1"/>
    <w:basedOn w:val="TableNormal"/>
    <w:next w:val="TableGrid"/>
    <w:uiPriority w:val="59"/>
    <w:rsid w:val="00DA649E"/>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DA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A649E"/>
    <w:pPr>
      <w:tabs>
        <w:tab w:val="center" w:pos="4513"/>
        <w:tab w:val="right" w:pos="9026"/>
      </w:tabs>
    </w:pPr>
  </w:style>
  <w:style w:type="character" w:customStyle="1" w:styleId="HeaderChar">
    <w:name w:val="Header Char"/>
    <w:basedOn w:val="DefaultParagraphFont"/>
    <w:link w:val="Header"/>
    <w:uiPriority w:val="99"/>
    <w:rsid w:val="00DA64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1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5A50"/>
    <w:pPr>
      <w:tabs>
        <w:tab w:val="center" w:pos="4153"/>
        <w:tab w:val="right" w:pos="8306"/>
      </w:tabs>
    </w:pPr>
  </w:style>
  <w:style w:type="character" w:styleId="PageNumber">
    <w:name w:val="page number"/>
    <w:basedOn w:val="DefaultParagraphFont"/>
    <w:rsid w:val="005B5A50"/>
  </w:style>
  <w:style w:type="table" w:customStyle="1" w:styleId="TableGrid1">
    <w:name w:val="Table Grid1"/>
    <w:basedOn w:val="TableNormal"/>
    <w:next w:val="TableGrid"/>
    <w:uiPriority w:val="59"/>
    <w:rsid w:val="00DA649E"/>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DA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A649E"/>
    <w:pPr>
      <w:tabs>
        <w:tab w:val="center" w:pos="4513"/>
        <w:tab w:val="right" w:pos="9026"/>
      </w:tabs>
    </w:pPr>
  </w:style>
  <w:style w:type="character" w:customStyle="1" w:styleId="HeaderChar">
    <w:name w:val="Header Char"/>
    <w:basedOn w:val="DefaultParagraphFont"/>
    <w:link w:val="Header"/>
    <w:uiPriority w:val="99"/>
    <w:rsid w:val="00DA64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7283-6D05-413F-B03E-DB6FB4CA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BCH ĐOÀN THÀNH PHỐ CẦN THƠ</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THÀNH PHỐ CẦN THƠ</dc:title>
  <dc:creator>Acer</dc:creator>
  <cp:lastModifiedBy>PC</cp:lastModifiedBy>
  <cp:revision>8</cp:revision>
  <dcterms:created xsi:type="dcterms:W3CDTF">2018-10-18T13:34:00Z</dcterms:created>
  <dcterms:modified xsi:type="dcterms:W3CDTF">2018-10-18T13:43:00Z</dcterms:modified>
</cp:coreProperties>
</file>